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19" w:rsidRPr="00F609FD" w:rsidRDefault="002B7119" w:rsidP="002B7119">
      <w:pPr>
        <w:shd w:val="clear" w:color="auto" w:fill="FFFFFF"/>
        <w:spacing w:after="0" w:line="360" w:lineRule="atLeast"/>
        <w:rPr>
          <w:rFonts w:ascii="Times New Roman" w:eastAsia="Times New Roman" w:hAnsi="Times New Roman" w:cs="Times New Roman"/>
          <w:color w:val="2A2928"/>
          <w:sz w:val="28"/>
          <w:szCs w:val="28"/>
          <w:lang w:val="ru-RU"/>
        </w:rPr>
      </w:pPr>
      <w:r w:rsidRPr="002B7119">
        <w:rPr>
          <w:rFonts w:ascii="Times New Roman" w:eastAsia="Times New Roman" w:hAnsi="Times New Roman" w:cs="Times New Roman"/>
          <w:b/>
          <w:color w:val="2A2928"/>
          <w:sz w:val="28"/>
          <w:szCs w:val="28"/>
          <w:lang w:val="ru-RU"/>
        </w:rPr>
        <w:t>ЗАТВЕРДЖЕНО</w:t>
      </w:r>
      <w:r w:rsidRPr="002B7119">
        <w:rPr>
          <w:rFonts w:ascii="Times New Roman" w:eastAsia="Times New Roman" w:hAnsi="Times New Roman" w:cs="Times New Roman"/>
          <w:b/>
          <w:color w:val="2A2928"/>
          <w:sz w:val="28"/>
          <w:szCs w:val="28"/>
          <w:lang w:val="ru-RU"/>
        </w:rPr>
        <w:br/>
      </w:r>
      <w:r w:rsidRPr="00F609FD">
        <w:rPr>
          <w:rFonts w:ascii="Times New Roman" w:eastAsia="Times New Roman" w:hAnsi="Times New Roman" w:cs="Times New Roman"/>
          <w:color w:val="2A2928"/>
          <w:sz w:val="28"/>
          <w:szCs w:val="28"/>
          <w:lang w:val="ru-RU"/>
        </w:rPr>
        <w:t>Наказ Міністерства культури України</w:t>
      </w:r>
      <w:r w:rsidRPr="00F609FD">
        <w:rPr>
          <w:rFonts w:ascii="Times New Roman" w:eastAsia="Times New Roman" w:hAnsi="Times New Roman" w:cs="Times New Roman"/>
          <w:color w:val="2A2928"/>
          <w:sz w:val="28"/>
          <w:szCs w:val="28"/>
          <w:lang w:val="ru-RU"/>
        </w:rPr>
        <w:br/>
        <w:t xml:space="preserve">09 серпня 2018 року </w:t>
      </w:r>
      <w:r w:rsidRPr="00F609FD">
        <w:rPr>
          <w:rFonts w:ascii="Times New Roman" w:eastAsia="Times New Roman" w:hAnsi="Times New Roman" w:cs="Times New Roman"/>
          <w:color w:val="2A2928"/>
          <w:sz w:val="28"/>
          <w:szCs w:val="28"/>
        </w:rPr>
        <w:t>N</w:t>
      </w:r>
      <w:r w:rsidRPr="00F609FD">
        <w:rPr>
          <w:rFonts w:ascii="Times New Roman" w:eastAsia="Times New Roman" w:hAnsi="Times New Roman" w:cs="Times New Roman"/>
          <w:color w:val="2A2928"/>
          <w:sz w:val="28"/>
          <w:szCs w:val="28"/>
          <w:lang w:val="ru-RU"/>
        </w:rPr>
        <w:t xml:space="preserve"> 686</w:t>
      </w:r>
    </w:p>
    <w:p w:rsidR="002B7119" w:rsidRPr="00F609FD" w:rsidRDefault="002B7119" w:rsidP="002B7119">
      <w:pPr>
        <w:shd w:val="clear" w:color="auto" w:fill="FFFFFF"/>
        <w:spacing w:after="0" w:line="360" w:lineRule="atLeast"/>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Зареєстровано</w:t>
      </w:r>
      <w:r w:rsidRPr="00F609FD">
        <w:rPr>
          <w:rFonts w:ascii="Times New Roman" w:eastAsia="Times New Roman" w:hAnsi="Times New Roman" w:cs="Times New Roman"/>
          <w:color w:val="2A2928"/>
          <w:sz w:val="28"/>
          <w:szCs w:val="28"/>
          <w:lang w:val="ru-RU"/>
        </w:rPr>
        <w:br/>
        <w:t>в Міністерстві юстиції України</w:t>
      </w:r>
      <w:r w:rsidRPr="00F609FD">
        <w:rPr>
          <w:rFonts w:ascii="Times New Roman" w:eastAsia="Times New Roman" w:hAnsi="Times New Roman" w:cs="Times New Roman"/>
          <w:color w:val="2A2928"/>
          <w:sz w:val="28"/>
          <w:szCs w:val="28"/>
          <w:lang w:val="ru-RU"/>
        </w:rPr>
        <w:br/>
        <w:t xml:space="preserve">03 вересня 2018 р. за </w:t>
      </w:r>
      <w:r w:rsidRPr="00F609FD">
        <w:rPr>
          <w:rFonts w:ascii="Times New Roman" w:eastAsia="Times New Roman" w:hAnsi="Times New Roman" w:cs="Times New Roman"/>
          <w:color w:val="2A2928"/>
          <w:sz w:val="28"/>
          <w:szCs w:val="28"/>
        </w:rPr>
        <w:t>N</w:t>
      </w:r>
      <w:r w:rsidRPr="00F609FD">
        <w:rPr>
          <w:rFonts w:ascii="Times New Roman" w:eastAsia="Times New Roman" w:hAnsi="Times New Roman" w:cs="Times New Roman"/>
          <w:color w:val="2A2928"/>
          <w:sz w:val="28"/>
          <w:szCs w:val="28"/>
          <w:lang w:val="ru-RU"/>
        </w:rPr>
        <w:t xml:space="preserve"> 1004/32456</w:t>
      </w:r>
    </w:p>
    <w:p w:rsidR="002B7119" w:rsidRPr="002B7119" w:rsidRDefault="002B7119" w:rsidP="002B7119">
      <w:pPr>
        <w:shd w:val="clear" w:color="auto" w:fill="FFFFFF"/>
        <w:spacing w:after="0" w:line="240" w:lineRule="auto"/>
        <w:jc w:val="center"/>
        <w:outlineLvl w:val="2"/>
        <w:rPr>
          <w:rFonts w:ascii="Times New Roman" w:eastAsia="Times New Roman" w:hAnsi="Times New Roman" w:cs="Times New Roman"/>
          <w:b/>
          <w:color w:val="2A2928"/>
          <w:sz w:val="28"/>
          <w:szCs w:val="28"/>
          <w:lang w:val="ru-RU"/>
        </w:rPr>
      </w:pPr>
      <w:r w:rsidRPr="002B7119">
        <w:rPr>
          <w:rFonts w:ascii="Times New Roman" w:eastAsia="Times New Roman" w:hAnsi="Times New Roman" w:cs="Times New Roman"/>
          <w:b/>
          <w:color w:val="2A2928"/>
          <w:sz w:val="28"/>
          <w:szCs w:val="28"/>
          <w:lang w:val="ru-RU"/>
        </w:rPr>
        <w:t>ПОЛОЖЕННЯ</w:t>
      </w:r>
      <w:r w:rsidRPr="002B7119">
        <w:rPr>
          <w:rFonts w:ascii="Times New Roman" w:eastAsia="Times New Roman" w:hAnsi="Times New Roman" w:cs="Times New Roman"/>
          <w:b/>
          <w:color w:val="2A2928"/>
          <w:sz w:val="28"/>
          <w:szCs w:val="28"/>
          <w:lang w:val="ru-RU"/>
        </w:rPr>
        <w:br/>
        <w:t>про мистецьку школу</w:t>
      </w:r>
    </w:p>
    <w:p w:rsidR="002B7119" w:rsidRPr="00F609FD" w:rsidRDefault="002B7119" w:rsidP="002B7119">
      <w:pPr>
        <w:shd w:val="clear" w:color="auto" w:fill="FFFFFF"/>
        <w:spacing w:after="0" w:line="240" w:lineRule="auto"/>
        <w:jc w:val="center"/>
        <w:outlineLvl w:val="2"/>
        <w:rPr>
          <w:rFonts w:ascii="Times New Roman" w:eastAsia="Times New Roman" w:hAnsi="Times New Roman" w:cs="Times New Roman"/>
          <w:color w:val="2A2928"/>
          <w:sz w:val="28"/>
          <w:szCs w:val="28"/>
          <w:lang w:val="ru-RU"/>
        </w:rPr>
      </w:pPr>
      <w:r>
        <w:rPr>
          <w:rFonts w:ascii="Times New Roman" w:eastAsia="Times New Roman" w:hAnsi="Times New Roman" w:cs="Times New Roman"/>
          <w:color w:val="2A2928"/>
          <w:sz w:val="28"/>
          <w:szCs w:val="28"/>
          <w:lang w:val="ru-RU"/>
        </w:rPr>
        <w:t>(чинне з 05 жовтня 2018 р.)</w:t>
      </w:r>
    </w:p>
    <w:p w:rsidR="002B7119" w:rsidRPr="00F609FD" w:rsidRDefault="002B7119" w:rsidP="002B7119">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rPr>
        <w:t>I</w:t>
      </w:r>
      <w:r w:rsidRPr="00F609FD">
        <w:rPr>
          <w:rFonts w:ascii="Times New Roman" w:eastAsia="Times New Roman" w:hAnsi="Times New Roman" w:cs="Times New Roman"/>
          <w:color w:val="2A2928"/>
          <w:sz w:val="28"/>
          <w:szCs w:val="28"/>
          <w:lang w:val="ru-RU"/>
        </w:rPr>
        <w:t>. Загальні положення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1. Це Положення визначає порядок організації діяльності мистецьких шкіл сфери культури, що є закладами спеціалізованої мистецької освіти (музична, художня, хореографічна, хорова, школа мистецтв тощо), які надають початкову мистецьку освіту.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2. Мистецька школа є закладом позашкільної освіти сфери культури і здійснює свою діяльність відповідно до</w:t>
      </w:r>
      <w:r w:rsidRPr="00F609FD">
        <w:rPr>
          <w:rFonts w:ascii="Times New Roman" w:eastAsia="Times New Roman" w:hAnsi="Times New Roman" w:cs="Times New Roman"/>
          <w:color w:val="2A2928"/>
          <w:sz w:val="28"/>
          <w:szCs w:val="28"/>
        </w:rPr>
        <w:t> </w:t>
      </w:r>
      <w:hyperlink r:id="rId4" w:tgtFrame="_top" w:history="1">
        <w:r w:rsidRPr="00F609FD">
          <w:rPr>
            <w:rFonts w:ascii="Times New Roman" w:eastAsia="Times New Roman" w:hAnsi="Times New Roman" w:cs="Times New Roman"/>
            <w:color w:val="0000FF"/>
            <w:sz w:val="28"/>
            <w:szCs w:val="28"/>
            <w:lang w:val="ru-RU"/>
          </w:rPr>
          <w:t>Конституції України</w:t>
        </w:r>
      </w:hyperlink>
      <w:r w:rsidRPr="00F609FD">
        <w:rPr>
          <w:rFonts w:ascii="Times New Roman" w:eastAsia="Times New Roman" w:hAnsi="Times New Roman" w:cs="Times New Roman"/>
          <w:color w:val="2A2928"/>
          <w:sz w:val="28"/>
          <w:szCs w:val="28"/>
          <w:lang w:val="ru-RU"/>
        </w:rPr>
        <w:t>,</w:t>
      </w:r>
      <w:r w:rsidRPr="00F609FD">
        <w:rPr>
          <w:rFonts w:ascii="Times New Roman" w:eastAsia="Times New Roman" w:hAnsi="Times New Roman" w:cs="Times New Roman"/>
          <w:color w:val="2A2928"/>
          <w:sz w:val="28"/>
          <w:szCs w:val="28"/>
        </w:rPr>
        <w:t> </w:t>
      </w:r>
      <w:hyperlink r:id="rId5" w:tgtFrame="_top" w:history="1">
        <w:r w:rsidRPr="00F609FD">
          <w:rPr>
            <w:rFonts w:ascii="Times New Roman" w:eastAsia="Times New Roman" w:hAnsi="Times New Roman" w:cs="Times New Roman"/>
            <w:color w:val="0000FF"/>
            <w:sz w:val="28"/>
            <w:szCs w:val="28"/>
            <w:lang w:val="ru-RU"/>
          </w:rPr>
          <w:t>Законів України "Про освіту"</w:t>
        </w:r>
      </w:hyperlink>
      <w:r w:rsidRPr="00F609FD">
        <w:rPr>
          <w:rFonts w:ascii="Times New Roman" w:eastAsia="Times New Roman" w:hAnsi="Times New Roman" w:cs="Times New Roman"/>
          <w:color w:val="2A2928"/>
          <w:sz w:val="28"/>
          <w:szCs w:val="28"/>
          <w:lang w:val="ru-RU"/>
        </w:rPr>
        <w:t>,</w:t>
      </w:r>
      <w:r w:rsidRPr="00F609FD">
        <w:rPr>
          <w:rFonts w:ascii="Times New Roman" w:eastAsia="Times New Roman" w:hAnsi="Times New Roman" w:cs="Times New Roman"/>
          <w:color w:val="2A2928"/>
          <w:sz w:val="28"/>
          <w:szCs w:val="28"/>
        </w:rPr>
        <w:t> </w:t>
      </w:r>
      <w:hyperlink r:id="rId6" w:tgtFrame="_top" w:history="1">
        <w:r w:rsidRPr="00F609FD">
          <w:rPr>
            <w:rFonts w:ascii="Times New Roman" w:eastAsia="Times New Roman" w:hAnsi="Times New Roman" w:cs="Times New Roman"/>
            <w:color w:val="0000FF"/>
            <w:sz w:val="28"/>
            <w:szCs w:val="28"/>
            <w:lang w:val="ru-RU"/>
          </w:rPr>
          <w:t>"Про позашкільну освіту"</w:t>
        </w:r>
      </w:hyperlink>
      <w:r w:rsidRPr="00F609FD">
        <w:rPr>
          <w:rFonts w:ascii="Times New Roman" w:eastAsia="Times New Roman" w:hAnsi="Times New Roman" w:cs="Times New Roman"/>
          <w:color w:val="2A2928"/>
          <w:sz w:val="28"/>
          <w:szCs w:val="28"/>
          <w:lang w:val="ru-RU"/>
        </w:rPr>
        <w:t>,</w:t>
      </w:r>
      <w:r w:rsidRPr="00F609FD">
        <w:rPr>
          <w:rFonts w:ascii="Times New Roman" w:eastAsia="Times New Roman" w:hAnsi="Times New Roman" w:cs="Times New Roman"/>
          <w:color w:val="2A2928"/>
          <w:sz w:val="28"/>
          <w:szCs w:val="28"/>
        </w:rPr>
        <w:t> </w:t>
      </w:r>
      <w:hyperlink r:id="rId7" w:tgtFrame="_top" w:history="1">
        <w:r w:rsidRPr="00F609FD">
          <w:rPr>
            <w:rFonts w:ascii="Times New Roman" w:eastAsia="Times New Roman" w:hAnsi="Times New Roman" w:cs="Times New Roman"/>
            <w:color w:val="0000FF"/>
            <w:sz w:val="28"/>
            <w:szCs w:val="28"/>
            <w:lang w:val="ru-RU"/>
          </w:rPr>
          <w:t>"Про культуру"</w:t>
        </w:r>
      </w:hyperlink>
      <w:r w:rsidRPr="00F609FD">
        <w:rPr>
          <w:rFonts w:ascii="Times New Roman" w:eastAsia="Times New Roman" w:hAnsi="Times New Roman" w:cs="Times New Roman"/>
          <w:color w:val="2A2928"/>
          <w:sz w:val="28"/>
          <w:szCs w:val="28"/>
          <w:lang w:val="ru-RU"/>
        </w:rPr>
        <w:t>, інших законів України, актів Президента України, Кабінету Міністрів України, наказів Міністерства культури України, рішень засновників мистецьких шкіл, у тому числі місцевих органів виконавчої влади та органів місцевого самоврядування, прийнятих в межах їх повноважень, визначених законами України, а також цього Положення і власного статуту.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3. Мистецька школа провадить свою діяльність за такими напрямами позашкільної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мистецький, що забезпечує набуття здобувачами спеціальних мистецьких виконавських компетентностей у процесі активної мистецької діяльності.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4. Мистецька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 Компетентності, здобуті за освітніми програмами початкової мистецької </w:t>
      </w:r>
      <w:r w:rsidRPr="00F609FD">
        <w:rPr>
          <w:rFonts w:ascii="Times New Roman" w:eastAsia="Times New Roman" w:hAnsi="Times New Roman" w:cs="Times New Roman"/>
          <w:color w:val="2A2928"/>
          <w:sz w:val="28"/>
          <w:szCs w:val="28"/>
          <w:lang w:val="ru-RU"/>
        </w:rPr>
        <w:lastRenderedPageBreak/>
        <w:t>освіти, можуть враховуватися та визнаватися на відповідному рівні формальної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Мистецька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5. Інституційний аудит та громадська акредитація мистецької школи здійснюються на підставах та </w:t>
      </w:r>
      <w:proofErr w:type="gramStart"/>
      <w:r w:rsidRPr="00F609FD">
        <w:rPr>
          <w:rFonts w:ascii="Times New Roman" w:eastAsia="Times New Roman" w:hAnsi="Times New Roman" w:cs="Times New Roman"/>
          <w:color w:val="2A2928"/>
          <w:sz w:val="28"/>
          <w:szCs w:val="28"/>
          <w:lang w:val="ru-RU"/>
        </w:rPr>
        <w:t>у порядку</w:t>
      </w:r>
      <w:proofErr w:type="gramEnd"/>
      <w:r w:rsidRPr="00F609FD">
        <w:rPr>
          <w:rFonts w:ascii="Times New Roman" w:eastAsia="Times New Roman" w:hAnsi="Times New Roman" w:cs="Times New Roman"/>
          <w:color w:val="2A2928"/>
          <w:sz w:val="28"/>
          <w:szCs w:val="28"/>
          <w:lang w:val="ru-RU"/>
        </w:rPr>
        <w:t>, визначених законодавством.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6. Місцеві органи державної влади та органи місцевого самоврядування забезпечують доступ до початкової мистецької освіти громадян за місцем проживання шляхом відкриття, утримання, матеріально-технічного забезпечення та фінансування мистецьких шкіл, їх філій та класів відповідно до освітніх, культурних, духовних потреб та запитів населення.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7. Створення, реорганізація, ліквідація мистецької школи здійснюються відповідно до законодавства.</w:t>
      </w:r>
    </w:p>
    <w:p w:rsidR="002B7119" w:rsidRPr="00F609FD" w:rsidRDefault="002B7119" w:rsidP="002B7119">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rPr>
        <w:t>II</w:t>
      </w:r>
      <w:r w:rsidRPr="00F609FD">
        <w:rPr>
          <w:rFonts w:ascii="Times New Roman" w:eastAsia="Times New Roman" w:hAnsi="Times New Roman" w:cs="Times New Roman"/>
          <w:color w:val="2A2928"/>
          <w:sz w:val="28"/>
          <w:szCs w:val="28"/>
          <w:lang w:val="ru-RU"/>
        </w:rPr>
        <w:t>. Організаційно-правові засади діяльності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1. Мистецька школа як суб'єкт господарювання може діяти як:</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бюджетна установа;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неприбутковий заклад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прибутковий заклад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2. Мистецька школа залежно від засновника може діяти як державний, комунальний чи приватний заклад початкової мистецької освіти. Статус, організаційно-правова форма, тип та вид мистецької школи визначаються засновником і зазначаються в її установчих документах.</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3. Мистецька школа є юридичною особою, діє на підставі статуту, затвердженого засновником, має самостійний кошторис, самостійний баланс, власну бухгалтерію та інші атрибути юридичної особи.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4. Статут мистецької школи має містити повне найменування, організаційно-правову форму мистецької школи відповідно до вимог законодавства, місцезнаходження, найменування засновника, визначати підпорядкованість, мету, напрями та основні завдання діяльності, структуру, права, обов'язки учасників освітнього процесу, а також порядок управління мистецькою школою, призначення її керівника та організації фінансово-господарської діяльності, використання майна, внесення змін і доповнень до статуту та інші відомості, внесення яких до статуту передбачено законодавством.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5. Основним видом діяльності мистецької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r w:rsidRPr="00F609FD">
        <w:rPr>
          <w:rFonts w:ascii="Times New Roman" w:eastAsia="Times New Roman" w:hAnsi="Times New Roman" w:cs="Times New Roman"/>
          <w:color w:val="2A2928"/>
          <w:sz w:val="28"/>
          <w:szCs w:val="28"/>
          <w:lang w:val="ru-RU"/>
        </w:rPr>
        <w:lastRenderedPageBreak/>
        <w:t>компетентностей, передбачених освітньою програмою. 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6. Основними функціями мистецької школи є:</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надання початкової мистецької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створення умов для професійної художньо-творчої самореалізації особистості здобувача початкової мистецької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пошук та підтримка обдарованих і талановитих дітей з раннього віку, розвиток їх мистецьких здібностей;</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здійснення інклюзивного навчання осіб з особливими освітніми потребами;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здійснення творчої мистецької, інформаційної, методичної, організаційної роботи.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Мистецька школа у своєму статуті може визначати додаткові функції, що не суперечать її основному виду діяльності та законодавству.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7. З метою виконання функцій, передбачених пунктом 6 цього розділу та статутом, в мистецькій школі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мистецької школи, погодженим із засновником. Фінансове, матеріально-технічне та кадрове забезпечення діяльності відокремлених структурних підрозділів мистецької школи здійснюється засновником в тому самому порядку, що й основного закладу.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8. Мистецька школа має право:</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самостійно розробляти та затверджувати освітні програми для забезпечення освітнього процесу;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здійснювати освітній процес за наскрізними освітніми програмами;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реалізовувати академічну, кадрову та фінансову автономію в межах законодавства;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реалізовувати освітні та мистецькі проекти;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надавати платні додаткові освітні та інші послуги на договірних засадах;</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реалізовувати власну мистецьку продукцію, вироблену в майстернях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брати участь у грантових програмах та проектах;</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входити </w:t>
      </w:r>
      <w:proofErr w:type="gramStart"/>
      <w:r w:rsidRPr="00F609FD">
        <w:rPr>
          <w:rFonts w:ascii="Times New Roman" w:eastAsia="Times New Roman" w:hAnsi="Times New Roman" w:cs="Times New Roman"/>
          <w:color w:val="2A2928"/>
          <w:sz w:val="28"/>
          <w:szCs w:val="28"/>
          <w:lang w:val="ru-RU"/>
        </w:rPr>
        <w:t>до складу</w:t>
      </w:r>
      <w:proofErr w:type="gramEnd"/>
      <w:r w:rsidRPr="00F609FD">
        <w:rPr>
          <w:rFonts w:ascii="Times New Roman" w:eastAsia="Times New Roman" w:hAnsi="Times New Roman" w:cs="Times New Roman"/>
          <w:color w:val="2A2928"/>
          <w:sz w:val="28"/>
          <w:szCs w:val="28"/>
          <w:lang w:val="ru-RU"/>
        </w:rPr>
        <w:t xml:space="preserve">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Положенням та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входити (у тому числі через своїх представників) до асоціацій, інших професійних та громадських об'єднань або створювати такі організації;</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w:t>
      </w:r>
      <w:proofErr w:type="gramStart"/>
      <w:r w:rsidRPr="00F609FD">
        <w:rPr>
          <w:rFonts w:ascii="Times New Roman" w:eastAsia="Times New Roman" w:hAnsi="Times New Roman" w:cs="Times New Roman"/>
          <w:color w:val="2A2928"/>
          <w:sz w:val="28"/>
          <w:szCs w:val="28"/>
          <w:lang w:val="ru-RU"/>
        </w:rPr>
        <w:t>без статусу</w:t>
      </w:r>
      <w:proofErr w:type="gramEnd"/>
      <w:r w:rsidRPr="00F609FD">
        <w:rPr>
          <w:rFonts w:ascii="Times New Roman" w:eastAsia="Times New Roman" w:hAnsi="Times New Roman" w:cs="Times New Roman"/>
          <w:color w:val="2A2928"/>
          <w:sz w:val="28"/>
          <w:szCs w:val="28"/>
          <w:lang w:val="ru-RU"/>
        </w:rPr>
        <w:t xml:space="preserve"> юридичної особи;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бути базою для проведення заходів з підвищення кваліфікації педагогічних працівників мистецьких шкіл;</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здійснювати іншу діяльність, не заборонену законодавством.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9. Мистецька школа зобов'язана: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надавати здобувачам якісні мистецько-освітні послуги, забезпечувати якість початкової мистецької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виконувати стандарти початкової мистецької освіти, затверджені Мінкультури;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створювати і впроваджувати систему внутрішнього забезпечення якості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дотримуватися вимог законодавства з питань господарської та фінансової діяльності;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забезпечувати реалізацію вимог законодавства з питань оплати праці та підвищення кваліфікації педагогічних та інших працівників;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здійснювати інші обов'язки, передбачені законодавством.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10. Педагогічна рада мистецької школи здійснює планування діяльності школи, у тому числі розробляє стратегію (перспективний план) розвитку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11. Мистецька школа здійснює заходи щодо своєї прозорості та інформаційної відкритості в межах, передбачених законодавством.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12. Мистецька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13. Мистецька школа подає статистичну звітність за формами та в строки, визначені законодавством.</w:t>
      </w:r>
    </w:p>
    <w:p w:rsidR="002B7119" w:rsidRPr="00F609FD" w:rsidRDefault="002B7119" w:rsidP="002B7119">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rPr>
        <w:t>III</w:t>
      </w:r>
      <w:r w:rsidRPr="00F609FD">
        <w:rPr>
          <w:rFonts w:ascii="Times New Roman" w:eastAsia="Times New Roman" w:hAnsi="Times New Roman" w:cs="Times New Roman"/>
          <w:color w:val="2A2928"/>
          <w:sz w:val="28"/>
          <w:szCs w:val="28"/>
          <w:lang w:val="ru-RU"/>
        </w:rPr>
        <w:t>. Управління мистецькою школою</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1. Управління мистецькою школою в межах повноважень, визначених законодавством та статутом, здійснюють:</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засновник (засновники);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керівник (директор);</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колегіальний орган управління (педагогічна рада);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колегіальний орган громадського самоврядування;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піклувальна рада (у разі створення);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інші органи, передбачені</w:t>
      </w:r>
      <w:r w:rsidRPr="00F609FD">
        <w:rPr>
          <w:rFonts w:ascii="Times New Roman" w:eastAsia="Times New Roman" w:hAnsi="Times New Roman" w:cs="Times New Roman"/>
          <w:color w:val="2A2928"/>
          <w:sz w:val="28"/>
          <w:szCs w:val="28"/>
        </w:rPr>
        <w:t> </w:t>
      </w:r>
      <w:hyperlink r:id="rId8" w:tgtFrame="_top" w:history="1">
        <w:r w:rsidRPr="00F609FD">
          <w:rPr>
            <w:rFonts w:ascii="Times New Roman" w:eastAsia="Times New Roman" w:hAnsi="Times New Roman" w:cs="Times New Roman"/>
            <w:color w:val="0000FF"/>
            <w:sz w:val="28"/>
            <w:szCs w:val="28"/>
            <w:lang w:val="ru-RU"/>
          </w:rPr>
          <w:t>Законом України "Про позашкільну освіту"</w:t>
        </w:r>
      </w:hyperlink>
      <w:r w:rsidRPr="00F609FD">
        <w:rPr>
          <w:rFonts w:ascii="Times New Roman" w:eastAsia="Times New Roman" w:hAnsi="Times New Roman" w:cs="Times New Roman"/>
          <w:color w:val="2A2928"/>
          <w:sz w:val="28"/>
          <w:szCs w:val="28"/>
        </w:rPr>
        <w:t> </w:t>
      </w:r>
      <w:r w:rsidRPr="00F609FD">
        <w:rPr>
          <w:rFonts w:ascii="Times New Roman" w:eastAsia="Times New Roman" w:hAnsi="Times New Roman" w:cs="Times New Roman"/>
          <w:color w:val="2A2928"/>
          <w:sz w:val="28"/>
          <w:szCs w:val="28"/>
          <w:lang w:val="ru-RU"/>
        </w:rPr>
        <w:t>та/або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2. Права та обов'язки засновника мистецької школи визначаються</w:t>
      </w:r>
      <w:r w:rsidRPr="00F609FD">
        <w:rPr>
          <w:rFonts w:ascii="Times New Roman" w:eastAsia="Times New Roman" w:hAnsi="Times New Roman" w:cs="Times New Roman"/>
          <w:color w:val="2A2928"/>
          <w:sz w:val="28"/>
          <w:szCs w:val="28"/>
        </w:rPr>
        <w:t> </w:t>
      </w:r>
      <w:hyperlink r:id="rId9" w:tgtFrame="_top" w:history="1">
        <w:r w:rsidRPr="00F609FD">
          <w:rPr>
            <w:rFonts w:ascii="Times New Roman" w:eastAsia="Times New Roman" w:hAnsi="Times New Roman" w:cs="Times New Roman"/>
            <w:color w:val="0000FF"/>
            <w:sz w:val="28"/>
            <w:szCs w:val="28"/>
            <w:lang w:val="ru-RU"/>
          </w:rPr>
          <w:t>статтею 25 Закону України "Про освіту"</w:t>
        </w:r>
      </w:hyperlink>
      <w:r w:rsidRPr="00F609FD">
        <w:rPr>
          <w:rFonts w:ascii="Times New Roman" w:eastAsia="Times New Roman" w:hAnsi="Times New Roman" w:cs="Times New Roman"/>
          <w:color w:val="2A2928"/>
          <w:sz w:val="28"/>
          <w:szCs w:val="28"/>
          <w:lang w:val="ru-RU"/>
        </w:rPr>
        <w:t>,</w:t>
      </w:r>
      <w:r w:rsidRPr="00F609FD">
        <w:rPr>
          <w:rFonts w:ascii="Times New Roman" w:eastAsia="Times New Roman" w:hAnsi="Times New Roman" w:cs="Times New Roman"/>
          <w:color w:val="2A2928"/>
          <w:sz w:val="28"/>
          <w:szCs w:val="28"/>
        </w:rPr>
        <w:t> </w:t>
      </w:r>
      <w:hyperlink r:id="rId10" w:tgtFrame="_top" w:history="1">
        <w:r w:rsidRPr="00F609FD">
          <w:rPr>
            <w:rFonts w:ascii="Times New Roman" w:eastAsia="Times New Roman" w:hAnsi="Times New Roman" w:cs="Times New Roman"/>
            <w:color w:val="0000FF"/>
            <w:sz w:val="28"/>
            <w:szCs w:val="28"/>
            <w:lang w:val="ru-RU"/>
          </w:rPr>
          <w:t>частиною шостою статті 10 Закону України "Про позашкільну освіту"</w:t>
        </w:r>
      </w:hyperlink>
      <w:r w:rsidRPr="00F609FD">
        <w:rPr>
          <w:rFonts w:ascii="Times New Roman" w:eastAsia="Times New Roman" w:hAnsi="Times New Roman" w:cs="Times New Roman"/>
          <w:color w:val="2A2928"/>
          <w:sz w:val="28"/>
          <w:szCs w:val="28"/>
          <w:lang w:val="ru-RU"/>
        </w:rPr>
        <w:t>, цим Положенням та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Засновник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затверджує статут мистецької школи та зміни до нього, здійснює контроль за його дотриманням;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укладає строковий трудовий договір (контракт) з керівником мистецької школи, обраним (призначеним) </w:t>
      </w:r>
      <w:proofErr w:type="gramStart"/>
      <w:r w:rsidRPr="00F609FD">
        <w:rPr>
          <w:rFonts w:ascii="Times New Roman" w:eastAsia="Times New Roman" w:hAnsi="Times New Roman" w:cs="Times New Roman"/>
          <w:color w:val="2A2928"/>
          <w:sz w:val="28"/>
          <w:szCs w:val="28"/>
          <w:lang w:val="ru-RU"/>
        </w:rPr>
        <w:t>у порядку</w:t>
      </w:r>
      <w:proofErr w:type="gramEnd"/>
      <w:r w:rsidRPr="00F609FD">
        <w:rPr>
          <w:rFonts w:ascii="Times New Roman" w:eastAsia="Times New Roman" w:hAnsi="Times New Roman" w:cs="Times New Roman"/>
          <w:color w:val="2A2928"/>
          <w:sz w:val="28"/>
          <w:szCs w:val="28"/>
          <w:lang w:val="ru-RU"/>
        </w:rPr>
        <w:t>, встановленому законодавством та статутом мистецької школи, та розриває його з підстав та у порядку, що визначені законодавством та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затверджує кошторис та приймає фінансовий звіт мистецької школи у випадках та порядку, що визначені законодавством, здійснює контроль за фінансово-господарською діяльністю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ініціює проведення аудиту мистецької школи в разі зниження мистецькою школою якості освітньої діяльності;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забезпечує створення в мистецькій школі умов для інклюзивної мистецької освіти початкового рівня;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забезпечує фінансування діяльності мистецької 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забезпечує розвиток матеріально-технічної бази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забезпечує фінансування підвищення кваліфікації педагогічних працівників заснованих ним мистецьких шкіл </w:t>
      </w:r>
      <w:proofErr w:type="gramStart"/>
      <w:r w:rsidRPr="00F609FD">
        <w:rPr>
          <w:rFonts w:ascii="Times New Roman" w:eastAsia="Times New Roman" w:hAnsi="Times New Roman" w:cs="Times New Roman"/>
          <w:color w:val="2A2928"/>
          <w:sz w:val="28"/>
          <w:szCs w:val="28"/>
          <w:lang w:val="ru-RU"/>
        </w:rPr>
        <w:t>у межах</w:t>
      </w:r>
      <w:proofErr w:type="gramEnd"/>
      <w:r w:rsidRPr="00F609FD">
        <w:rPr>
          <w:rFonts w:ascii="Times New Roman" w:eastAsia="Times New Roman" w:hAnsi="Times New Roman" w:cs="Times New Roman"/>
          <w:color w:val="2A2928"/>
          <w:sz w:val="28"/>
          <w:szCs w:val="28"/>
          <w:lang w:val="ru-RU"/>
        </w:rPr>
        <w:t>, визначених законодавством;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компенсує витрати на навчання пільгових категорій громадян відповідно до абзацу третього</w:t>
      </w:r>
      <w:r w:rsidRPr="00F609FD">
        <w:rPr>
          <w:rFonts w:ascii="Times New Roman" w:eastAsia="Times New Roman" w:hAnsi="Times New Roman" w:cs="Times New Roman"/>
          <w:color w:val="2A2928"/>
          <w:sz w:val="28"/>
          <w:szCs w:val="28"/>
        </w:rPr>
        <w:t> </w:t>
      </w:r>
      <w:hyperlink r:id="rId11" w:tgtFrame="_top" w:history="1">
        <w:r w:rsidRPr="00F609FD">
          <w:rPr>
            <w:rFonts w:ascii="Times New Roman" w:eastAsia="Times New Roman" w:hAnsi="Times New Roman" w:cs="Times New Roman"/>
            <w:color w:val="0000FF"/>
            <w:sz w:val="28"/>
            <w:szCs w:val="28"/>
            <w:lang w:val="ru-RU"/>
          </w:rPr>
          <w:t>частини другої статті 26 Закону України "Про позашкільну освіту"</w:t>
        </w:r>
      </w:hyperlink>
      <w:r w:rsidRPr="00F609FD">
        <w:rPr>
          <w:rFonts w:ascii="Times New Roman" w:eastAsia="Times New Roman" w:hAnsi="Times New Roman" w:cs="Times New Roman"/>
          <w:color w:val="2A2928"/>
          <w:sz w:val="28"/>
          <w:szCs w:val="28"/>
        </w:rPr>
        <w:t> </w:t>
      </w:r>
      <w:r w:rsidRPr="00F609FD">
        <w:rPr>
          <w:rFonts w:ascii="Times New Roman" w:eastAsia="Times New Roman" w:hAnsi="Times New Roman" w:cs="Times New Roman"/>
          <w:color w:val="2A2928"/>
          <w:sz w:val="28"/>
          <w:szCs w:val="28"/>
          <w:lang w:val="ru-RU"/>
        </w:rPr>
        <w:t>(для державних та комунальних мистецьких шкіл);</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забезпечує соціальний захист здобувачів, педагогічних працівників та інших працівників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у разі реорганізації чи ліквідації мистецької школи забезпечує здобувачам початкової мистецької освіти можливість продовжити навчання в іншій мистецькій школі;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приймає рішення щодо створення піклувальної ради мистецької школи та сприяє створенню благодійних фондів;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реалізує інші права, передбачені законодавством та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Засновник або уповноважена ним особа не має права втручатися в діяльність мистецької школи, що здійснюється нею в межах її автономних прав, визначених законами та статутом.</w:t>
      </w:r>
    </w:p>
    <w:p w:rsidR="002B7119" w:rsidRPr="00F609FD" w:rsidRDefault="002B7119" w:rsidP="003F766C">
      <w:pPr>
        <w:tabs>
          <w:tab w:val="left" w:pos="426"/>
          <w:tab w:val="left" w:pos="993"/>
        </w:tabs>
        <w:spacing w:after="0" w:line="240" w:lineRule="auto"/>
        <w:ind w:firstLine="426"/>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3. Безпосереднє управління мистецькою школою здійснює її керівник - директор. Директор забезпечує освітню, фінансово-господарську та іншу діяльність </w:t>
      </w:r>
      <w:r w:rsidRPr="003F766C">
        <w:rPr>
          <w:rFonts w:ascii="Times New Roman" w:eastAsia="Times New Roman" w:hAnsi="Times New Roman" w:cs="Times New Roman"/>
          <w:sz w:val="28"/>
          <w:szCs w:val="28"/>
          <w:lang w:val="uk-UA" w:eastAsia="ru-RU"/>
        </w:rPr>
        <w:t>мистецької</w:t>
      </w:r>
      <w:r w:rsidRPr="00F609FD">
        <w:rPr>
          <w:rFonts w:ascii="Times New Roman" w:eastAsia="Times New Roman" w:hAnsi="Times New Roman" w:cs="Times New Roman"/>
          <w:color w:val="2A2928"/>
          <w:sz w:val="28"/>
          <w:szCs w:val="28"/>
          <w:lang w:val="ru-RU"/>
        </w:rPr>
        <w:t xml:space="preserve">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Директор представляє мистецьку школу у відносинах з державними органами, органами місцевого самоврядування, юридичними та фізичними особами і діє без доручень </w:t>
      </w:r>
      <w:proofErr w:type="gramStart"/>
      <w:r w:rsidRPr="00F609FD">
        <w:rPr>
          <w:rFonts w:ascii="Times New Roman" w:eastAsia="Times New Roman" w:hAnsi="Times New Roman" w:cs="Times New Roman"/>
          <w:color w:val="2A2928"/>
          <w:sz w:val="28"/>
          <w:szCs w:val="28"/>
          <w:lang w:val="ru-RU"/>
        </w:rPr>
        <w:t>у межах</w:t>
      </w:r>
      <w:proofErr w:type="gramEnd"/>
      <w:r w:rsidRPr="00F609FD">
        <w:rPr>
          <w:rFonts w:ascii="Times New Roman" w:eastAsia="Times New Roman" w:hAnsi="Times New Roman" w:cs="Times New Roman"/>
          <w:color w:val="2A2928"/>
          <w:sz w:val="28"/>
          <w:szCs w:val="28"/>
          <w:lang w:val="ru-RU"/>
        </w:rPr>
        <w:t xml:space="preserve"> повноважень, передбачених законом та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Директор призначається засновником мистецької школи відповідно до</w:t>
      </w:r>
      <w:r w:rsidRPr="00F609FD">
        <w:rPr>
          <w:rFonts w:ascii="Times New Roman" w:eastAsia="Times New Roman" w:hAnsi="Times New Roman" w:cs="Times New Roman"/>
          <w:color w:val="2A2928"/>
          <w:sz w:val="28"/>
          <w:szCs w:val="28"/>
        </w:rPr>
        <w:t> </w:t>
      </w:r>
      <w:hyperlink r:id="rId12" w:tgtFrame="_top" w:history="1">
        <w:r w:rsidRPr="00F609FD">
          <w:rPr>
            <w:rFonts w:ascii="Times New Roman" w:eastAsia="Times New Roman" w:hAnsi="Times New Roman" w:cs="Times New Roman"/>
            <w:color w:val="0000FF"/>
            <w:sz w:val="28"/>
            <w:szCs w:val="28"/>
            <w:lang w:val="ru-RU"/>
          </w:rPr>
          <w:t>статті 26 Закону України "Про освіту"</w:t>
        </w:r>
      </w:hyperlink>
      <w:r w:rsidRPr="00F609FD">
        <w:rPr>
          <w:rFonts w:ascii="Times New Roman" w:eastAsia="Times New Roman" w:hAnsi="Times New Roman" w:cs="Times New Roman"/>
          <w:color w:val="2A2928"/>
          <w:sz w:val="28"/>
          <w:szCs w:val="28"/>
        </w:rPr>
        <w:t> </w:t>
      </w:r>
      <w:r w:rsidRPr="00F609FD">
        <w:rPr>
          <w:rFonts w:ascii="Times New Roman" w:eastAsia="Times New Roman" w:hAnsi="Times New Roman" w:cs="Times New Roman"/>
          <w:color w:val="2A2928"/>
          <w:sz w:val="28"/>
          <w:szCs w:val="28"/>
          <w:lang w:val="ru-RU"/>
        </w:rPr>
        <w:t>та статуту з числа претендентів, які вільно володіють державною мовою та мають вищу освіту. Додаткові кваліфікаційні вимоги до директора та порядок його обрання (призначення) визначаються</w:t>
      </w:r>
      <w:r w:rsidRPr="00F609FD">
        <w:rPr>
          <w:rFonts w:ascii="Times New Roman" w:eastAsia="Times New Roman" w:hAnsi="Times New Roman" w:cs="Times New Roman"/>
          <w:color w:val="2A2928"/>
          <w:sz w:val="28"/>
          <w:szCs w:val="28"/>
        </w:rPr>
        <w:t> </w:t>
      </w:r>
      <w:hyperlink r:id="rId13" w:tgtFrame="_top" w:history="1">
        <w:r w:rsidRPr="00F609FD">
          <w:rPr>
            <w:rFonts w:ascii="Times New Roman" w:eastAsia="Times New Roman" w:hAnsi="Times New Roman" w:cs="Times New Roman"/>
            <w:color w:val="0000FF"/>
            <w:sz w:val="28"/>
            <w:szCs w:val="28"/>
            <w:lang w:val="ru-RU"/>
          </w:rPr>
          <w:t>Законом України "Про позашкільну освіту"</w:t>
        </w:r>
      </w:hyperlink>
      <w:r w:rsidRPr="00F609FD">
        <w:rPr>
          <w:rFonts w:ascii="Times New Roman" w:eastAsia="Times New Roman" w:hAnsi="Times New Roman" w:cs="Times New Roman"/>
          <w:color w:val="2A2928"/>
          <w:sz w:val="28"/>
          <w:szCs w:val="28"/>
        </w:rPr>
        <w:t> </w:t>
      </w:r>
      <w:r w:rsidRPr="00F609FD">
        <w:rPr>
          <w:rFonts w:ascii="Times New Roman" w:eastAsia="Times New Roman" w:hAnsi="Times New Roman" w:cs="Times New Roman"/>
          <w:color w:val="2A2928"/>
          <w:sz w:val="28"/>
          <w:szCs w:val="28"/>
          <w:lang w:val="ru-RU"/>
        </w:rPr>
        <w:t>та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Директор в межах наданих йому повноважень:</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організовує діяльність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вирішує питання фінансово-господарської діяльності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забезпечує організацію освітнього процесу та здійснення контролю за виконанням освітніх програм;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забезпечує функціонування внутрішньої системи забезпечення якості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укладає договори про надання освітніх послуг із здобувачами або їх законними представниками;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забезпечує умови для здійснення дієвого та відкритого громадського контролю за діяльністю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здійснює кадрову політику мистецької школи, призначає на посади та звільняє з посад заступників директора, педагогічних та інших працівників мистецької школи, визначає їх функціональні обов'язки;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затверджує план прийому до мистецької школи на відповідний рік;</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встановлює розміри плати за навчання </w:t>
      </w:r>
      <w:proofErr w:type="gramStart"/>
      <w:r w:rsidRPr="00F609FD">
        <w:rPr>
          <w:rFonts w:ascii="Times New Roman" w:eastAsia="Times New Roman" w:hAnsi="Times New Roman" w:cs="Times New Roman"/>
          <w:color w:val="2A2928"/>
          <w:sz w:val="28"/>
          <w:szCs w:val="28"/>
          <w:lang w:val="ru-RU"/>
        </w:rPr>
        <w:t>в порядку</w:t>
      </w:r>
      <w:proofErr w:type="gramEnd"/>
      <w:r w:rsidRPr="00F609FD">
        <w:rPr>
          <w:rFonts w:ascii="Times New Roman" w:eastAsia="Times New Roman" w:hAnsi="Times New Roman" w:cs="Times New Roman"/>
          <w:color w:val="2A2928"/>
          <w:sz w:val="28"/>
          <w:szCs w:val="28"/>
          <w:lang w:val="ru-RU"/>
        </w:rPr>
        <w:t>, визначеному законодавством;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видає </w:t>
      </w:r>
      <w:proofErr w:type="gramStart"/>
      <w:r w:rsidRPr="00F609FD">
        <w:rPr>
          <w:rFonts w:ascii="Times New Roman" w:eastAsia="Times New Roman" w:hAnsi="Times New Roman" w:cs="Times New Roman"/>
          <w:color w:val="2A2928"/>
          <w:sz w:val="28"/>
          <w:szCs w:val="28"/>
          <w:lang w:val="ru-RU"/>
        </w:rPr>
        <w:t>у межах</w:t>
      </w:r>
      <w:proofErr w:type="gramEnd"/>
      <w:r w:rsidRPr="00F609FD">
        <w:rPr>
          <w:rFonts w:ascii="Times New Roman" w:eastAsia="Times New Roman" w:hAnsi="Times New Roman" w:cs="Times New Roman"/>
          <w:color w:val="2A2928"/>
          <w:sz w:val="28"/>
          <w:szCs w:val="28"/>
          <w:lang w:val="ru-RU"/>
        </w:rPr>
        <w:t xml:space="preserve"> своєї компетенції накази та розпорядження і контролює їх виконання;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сприяє та створює умови для діяльності органів самоврядування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вводить в дію та забезпечує реалізацію рішень педагогічної ради щодо встановлення надбавок, доплат, премій, матеріальної допомоги працівникам мистецької школи відповідно до законодавства;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сприяє створенню безпечних умов навчання та праці учасників освітнього процесу;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затверджує стратегію (перспективний план) розвитку мистецької школи та освітні програми, розроблені педагогічною радою;</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здійснює інші повноваження, передбачені законом та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4. Педагогічна рада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планує роботу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розробляє стратегію (перспективний план) розвитку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схвалює освітню (освітні) програму (програми) мистецької школи та оцінює результативність її (їх) виконання;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приймає рішення щодо видачі документів про початкову мистецьку освіту;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розглядає актуальні питання організації, забезпечення та розвитку освітнього процесу в мистецькій школі, її структурних підрозділах;</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має право ініціювати проведення позапланового інституційного аудиту та громадської акредитації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розглядає інші питання, віднесені законом та/або статутом мистецької школи до її повноважень.</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Рішення педагогічної ради вводяться в дію наказами директора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Порядок створення та роботи педагогічної ради визначається статутом мистецької школи.</w:t>
      </w:r>
    </w:p>
    <w:p w:rsidR="002B7119"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5. Процедура формування піклувальної ради мистецької школи, перелік і строк повноважень, а також порядок її діяльності визначаються законодавством та статутом мистецької школи.</w:t>
      </w:r>
    </w:p>
    <w:p w:rsidR="00EC30A6" w:rsidRPr="005D1959" w:rsidRDefault="00EC30A6" w:rsidP="00EC30A6">
      <w:pPr>
        <w:tabs>
          <w:tab w:val="left" w:pos="426"/>
          <w:tab w:val="left" w:pos="993"/>
        </w:tabs>
        <w:spacing w:after="0" w:line="240" w:lineRule="auto"/>
        <w:ind w:firstLine="426"/>
        <w:jc w:val="both"/>
        <w:rPr>
          <w:rFonts w:ascii="Times New Roman" w:eastAsia="Times New Roman" w:hAnsi="Times New Roman" w:cs="Times New Roman"/>
          <w:sz w:val="28"/>
          <w:szCs w:val="28"/>
          <w:lang w:val="uk-UA"/>
        </w:rPr>
      </w:pPr>
      <w:r w:rsidRPr="005D1959">
        <w:rPr>
          <w:rFonts w:ascii="Times New Roman" w:eastAsia="Times New Roman" w:hAnsi="Times New Roman" w:cs="Times New Roman"/>
          <w:sz w:val="28"/>
          <w:szCs w:val="28"/>
          <w:lang w:val="uk-UA"/>
        </w:rPr>
        <w:t>Піклувальна рада сприяє вирішенню перспективних завдань розвитку мистецької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rsidR="00EC30A6" w:rsidRPr="005D1959" w:rsidRDefault="00EC30A6" w:rsidP="00EC30A6">
      <w:pPr>
        <w:tabs>
          <w:tab w:val="left" w:pos="426"/>
          <w:tab w:val="left" w:pos="993"/>
        </w:tabs>
        <w:spacing w:after="0" w:line="240" w:lineRule="auto"/>
        <w:ind w:firstLine="426"/>
        <w:jc w:val="both"/>
        <w:rPr>
          <w:rFonts w:ascii="Times New Roman" w:eastAsia="Times New Roman" w:hAnsi="Times New Roman" w:cs="Times New Roman"/>
          <w:sz w:val="28"/>
          <w:szCs w:val="28"/>
          <w:lang w:val="uk-UA"/>
        </w:rPr>
      </w:pPr>
      <w:r w:rsidRPr="005D1959">
        <w:rPr>
          <w:rFonts w:ascii="Times New Roman" w:eastAsia="Times New Roman" w:hAnsi="Times New Roman" w:cs="Times New Roman"/>
          <w:sz w:val="28"/>
          <w:szCs w:val="28"/>
          <w:lang w:val="uk-UA"/>
        </w:rPr>
        <w:t xml:space="preserve">Члени піклувальної ради мають право брати участь у роботі колегіальних органів мистецької школи з правом дорадчого голосу. До складу піклувальної </w:t>
      </w:r>
      <w:r w:rsidRPr="005D1959">
        <w:rPr>
          <w:rFonts w:ascii="Times New Roman" w:eastAsia="Times New Roman" w:hAnsi="Times New Roman" w:cs="Times New Roman"/>
          <w:sz w:val="28"/>
          <w:szCs w:val="28"/>
          <w:lang w:val="uk-UA"/>
        </w:rPr>
        <w:lastRenderedPageBreak/>
        <w:t>ради мистецької школи не можуть входити здобувачі початкової мистецької освіти та працівники цієї школи.</w:t>
      </w:r>
    </w:p>
    <w:p w:rsidR="00EC30A6" w:rsidRPr="005D1959" w:rsidRDefault="00EC30A6" w:rsidP="00EC30A6">
      <w:pPr>
        <w:tabs>
          <w:tab w:val="left" w:pos="426"/>
          <w:tab w:val="left" w:pos="993"/>
        </w:tabs>
        <w:spacing w:after="0" w:line="240" w:lineRule="auto"/>
        <w:ind w:firstLine="426"/>
        <w:jc w:val="both"/>
        <w:rPr>
          <w:rFonts w:ascii="Times New Roman" w:eastAsia="Times New Roman" w:hAnsi="Times New Roman" w:cs="Times New Roman"/>
          <w:sz w:val="28"/>
          <w:szCs w:val="28"/>
          <w:lang w:val="uk-UA"/>
        </w:rPr>
      </w:pPr>
      <w:r w:rsidRPr="005D1959">
        <w:rPr>
          <w:rFonts w:ascii="Times New Roman" w:eastAsia="Times New Roman" w:hAnsi="Times New Roman" w:cs="Times New Roman"/>
          <w:sz w:val="28"/>
          <w:szCs w:val="28"/>
          <w:lang w:val="uk-UA"/>
        </w:rPr>
        <w:t>Піклувальна рада має право:</w:t>
      </w:r>
    </w:p>
    <w:p w:rsidR="00EC30A6" w:rsidRPr="005D1959" w:rsidRDefault="00EC30A6" w:rsidP="00EC30A6">
      <w:pPr>
        <w:tabs>
          <w:tab w:val="left" w:pos="426"/>
          <w:tab w:val="left" w:pos="993"/>
        </w:tabs>
        <w:spacing w:after="0" w:line="240" w:lineRule="auto"/>
        <w:ind w:firstLine="426"/>
        <w:jc w:val="both"/>
        <w:rPr>
          <w:rFonts w:ascii="Times New Roman" w:eastAsia="Times New Roman" w:hAnsi="Times New Roman" w:cs="Times New Roman"/>
          <w:sz w:val="28"/>
          <w:szCs w:val="28"/>
          <w:lang w:val="uk-UA"/>
        </w:rPr>
      </w:pPr>
      <w:r w:rsidRPr="005D1959">
        <w:rPr>
          <w:rFonts w:ascii="Times New Roman" w:eastAsia="Times New Roman" w:hAnsi="Times New Roman" w:cs="Times New Roman"/>
          <w:sz w:val="28"/>
          <w:szCs w:val="28"/>
          <w:lang w:val="uk-UA"/>
        </w:rPr>
        <w:t>брати участь у визначенні стратегії (перспективного плану) розвитку мистецької школи та контролювати її (його) виконання;</w:t>
      </w:r>
    </w:p>
    <w:p w:rsidR="00EC30A6" w:rsidRPr="005D1959" w:rsidRDefault="00EC30A6" w:rsidP="00EC30A6">
      <w:pPr>
        <w:tabs>
          <w:tab w:val="left" w:pos="426"/>
          <w:tab w:val="left" w:pos="993"/>
        </w:tabs>
        <w:spacing w:after="0" w:line="240" w:lineRule="auto"/>
        <w:ind w:firstLine="426"/>
        <w:jc w:val="both"/>
        <w:rPr>
          <w:rFonts w:ascii="Times New Roman" w:eastAsia="Times New Roman" w:hAnsi="Times New Roman" w:cs="Times New Roman"/>
          <w:sz w:val="28"/>
          <w:szCs w:val="28"/>
          <w:lang w:val="uk-UA"/>
        </w:rPr>
      </w:pPr>
      <w:r w:rsidRPr="005D1959">
        <w:rPr>
          <w:rFonts w:ascii="Times New Roman" w:eastAsia="Times New Roman" w:hAnsi="Times New Roman" w:cs="Times New Roman"/>
          <w:sz w:val="28"/>
          <w:szCs w:val="28"/>
          <w:lang w:val="uk-UA"/>
        </w:rPr>
        <w:t>сприяти залученню додаткових джерел фінансування;</w:t>
      </w:r>
    </w:p>
    <w:p w:rsidR="00EC30A6" w:rsidRPr="005D1959" w:rsidRDefault="00EC30A6" w:rsidP="00EC30A6">
      <w:pPr>
        <w:tabs>
          <w:tab w:val="left" w:pos="426"/>
          <w:tab w:val="left" w:pos="993"/>
        </w:tabs>
        <w:spacing w:after="0" w:line="240" w:lineRule="auto"/>
        <w:ind w:firstLine="426"/>
        <w:jc w:val="both"/>
        <w:rPr>
          <w:rFonts w:ascii="Times New Roman" w:eastAsia="Times New Roman" w:hAnsi="Times New Roman" w:cs="Times New Roman"/>
          <w:sz w:val="28"/>
          <w:szCs w:val="28"/>
          <w:lang w:val="uk-UA"/>
        </w:rPr>
      </w:pPr>
      <w:r w:rsidRPr="005D1959">
        <w:rPr>
          <w:rFonts w:ascii="Times New Roman" w:eastAsia="Times New Roman" w:hAnsi="Times New Roman" w:cs="Times New Roman"/>
          <w:sz w:val="28"/>
          <w:szCs w:val="28"/>
          <w:lang w:val="uk-UA"/>
        </w:rPr>
        <w:t>аналізувати та оцінювати діяльність мистецької школи та її директора;</w:t>
      </w:r>
    </w:p>
    <w:p w:rsidR="00EC30A6" w:rsidRPr="005D1959" w:rsidRDefault="00EC30A6" w:rsidP="00EC30A6">
      <w:pPr>
        <w:tabs>
          <w:tab w:val="left" w:pos="426"/>
          <w:tab w:val="left" w:pos="993"/>
        </w:tabs>
        <w:spacing w:after="0" w:line="240" w:lineRule="auto"/>
        <w:ind w:firstLine="426"/>
        <w:jc w:val="both"/>
        <w:rPr>
          <w:rFonts w:ascii="Times New Roman" w:eastAsia="Times New Roman" w:hAnsi="Times New Roman" w:cs="Times New Roman"/>
          <w:sz w:val="28"/>
          <w:szCs w:val="28"/>
          <w:lang w:val="uk-UA"/>
        </w:rPr>
      </w:pPr>
      <w:r w:rsidRPr="005D1959">
        <w:rPr>
          <w:rFonts w:ascii="Times New Roman" w:eastAsia="Times New Roman" w:hAnsi="Times New Roman" w:cs="Times New Roman"/>
          <w:sz w:val="28"/>
          <w:szCs w:val="28"/>
          <w:lang w:val="uk-UA"/>
        </w:rPr>
        <w:t>контролювати виконання кошторису та/або бюджету мистецької школи і вносити відповідні рекомендації та пропозиції, що є обов'язковими для розгляду директором мистецької школи;</w:t>
      </w:r>
    </w:p>
    <w:p w:rsidR="00EC30A6" w:rsidRPr="005D1959" w:rsidRDefault="00EC30A6" w:rsidP="00EC30A6">
      <w:pPr>
        <w:tabs>
          <w:tab w:val="left" w:pos="426"/>
          <w:tab w:val="left" w:pos="993"/>
        </w:tabs>
        <w:spacing w:after="0" w:line="240" w:lineRule="auto"/>
        <w:ind w:firstLine="426"/>
        <w:jc w:val="both"/>
        <w:rPr>
          <w:rFonts w:ascii="Times New Roman" w:eastAsia="Times New Roman" w:hAnsi="Times New Roman" w:cs="Times New Roman"/>
          <w:sz w:val="28"/>
          <w:szCs w:val="28"/>
          <w:lang w:val="uk-UA"/>
        </w:rPr>
      </w:pPr>
      <w:r w:rsidRPr="005D1959">
        <w:rPr>
          <w:rFonts w:ascii="Times New Roman" w:eastAsia="Times New Roman" w:hAnsi="Times New Roman" w:cs="Times New Roman"/>
          <w:sz w:val="28"/>
          <w:szCs w:val="28"/>
          <w:lang w:val="uk-UA"/>
        </w:rPr>
        <w:t>вносити засновнику мистецької школи подання про заохочення або розірвання строкового трудового договору (контракту) з директором мистецької школи з підстав, визначених законом;</w:t>
      </w:r>
    </w:p>
    <w:p w:rsidR="00EC30A6" w:rsidRPr="005D1959" w:rsidRDefault="00EC30A6" w:rsidP="00EC30A6">
      <w:pPr>
        <w:tabs>
          <w:tab w:val="left" w:pos="426"/>
          <w:tab w:val="left" w:pos="993"/>
        </w:tabs>
        <w:spacing w:after="0" w:line="240" w:lineRule="auto"/>
        <w:ind w:firstLine="426"/>
        <w:jc w:val="both"/>
        <w:rPr>
          <w:rFonts w:ascii="Times New Roman" w:eastAsia="Times New Roman" w:hAnsi="Times New Roman" w:cs="Times New Roman"/>
          <w:sz w:val="28"/>
          <w:szCs w:val="28"/>
          <w:lang w:val="uk-UA"/>
        </w:rPr>
      </w:pPr>
      <w:r w:rsidRPr="005D1959">
        <w:rPr>
          <w:rFonts w:ascii="Times New Roman" w:eastAsia="Times New Roman" w:hAnsi="Times New Roman" w:cs="Times New Roman"/>
          <w:sz w:val="28"/>
          <w:szCs w:val="28"/>
          <w:lang w:val="uk-UA"/>
        </w:rPr>
        <w:t>здійснювати інші права, визначені законодавством та/або статутом мистецької школи.</w:t>
      </w:r>
    </w:p>
    <w:p w:rsidR="00EC30A6" w:rsidRPr="00EC30A6" w:rsidRDefault="00EC30A6" w:rsidP="002B7119">
      <w:pPr>
        <w:shd w:val="clear" w:color="auto" w:fill="FFFFFF"/>
        <w:spacing w:after="0" w:line="360" w:lineRule="atLeast"/>
        <w:jc w:val="both"/>
        <w:rPr>
          <w:rFonts w:ascii="Times New Roman" w:eastAsia="Times New Roman" w:hAnsi="Times New Roman" w:cs="Times New Roman"/>
          <w:color w:val="2A2928"/>
          <w:sz w:val="28"/>
          <w:szCs w:val="28"/>
          <w:lang w:val="uk-UA"/>
        </w:rPr>
      </w:pPr>
      <w:bookmarkStart w:id="0" w:name="_GoBack"/>
      <w:bookmarkEnd w:id="0"/>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6. Вищим колегіальним органом громадського самоврядування мистецької школи є загальні збори колективу.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Повноваження, засади формування та діяльності загальних зборів колективу визначаються законодавством та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Загальні збори колективу мають права (повноваження), визначені</w:t>
      </w:r>
      <w:r w:rsidRPr="00F609FD">
        <w:rPr>
          <w:rFonts w:ascii="Times New Roman" w:eastAsia="Times New Roman" w:hAnsi="Times New Roman" w:cs="Times New Roman"/>
          <w:color w:val="2A2928"/>
          <w:sz w:val="28"/>
          <w:szCs w:val="28"/>
        </w:rPr>
        <w:t> </w:t>
      </w:r>
      <w:hyperlink r:id="rId14" w:tgtFrame="_top" w:history="1">
        <w:r w:rsidRPr="00F609FD">
          <w:rPr>
            <w:rFonts w:ascii="Times New Roman" w:eastAsia="Times New Roman" w:hAnsi="Times New Roman" w:cs="Times New Roman"/>
            <w:color w:val="0000FF"/>
            <w:sz w:val="28"/>
            <w:szCs w:val="28"/>
            <w:lang w:val="ru-RU"/>
          </w:rPr>
          <w:t>Законом України "Про позашкільну освіту"</w:t>
        </w:r>
      </w:hyperlink>
      <w:r w:rsidRPr="00F609FD">
        <w:rPr>
          <w:rFonts w:ascii="Times New Roman" w:eastAsia="Times New Roman" w:hAnsi="Times New Roman" w:cs="Times New Roman"/>
          <w:color w:val="2A2928"/>
          <w:sz w:val="28"/>
          <w:szCs w:val="28"/>
        </w:rPr>
        <w:t> </w:t>
      </w:r>
      <w:r w:rsidRPr="00F609FD">
        <w:rPr>
          <w:rFonts w:ascii="Times New Roman" w:eastAsia="Times New Roman" w:hAnsi="Times New Roman" w:cs="Times New Roman"/>
          <w:color w:val="2A2928"/>
          <w:sz w:val="28"/>
          <w:szCs w:val="28"/>
          <w:lang w:val="ru-RU"/>
        </w:rPr>
        <w:t>та/або статутом мистецької школи, та інші права, не заборонені законодавством.</w:t>
      </w:r>
    </w:p>
    <w:p w:rsidR="002B7119" w:rsidRPr="00F609FD" w:rsidRDefault="002B7119" w:rsidP="002B7119">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3A6922">
        <w:rPr>
          <w:rFonts w:ascii="Times New Roman" w:eastAsia="Times New Roman" w:hAnsi="Times New Roman" w:cs="Times New Roman"/>
          <w:color w:val="2A2928"/>
          <w:sz w:val="28"/>
          <w:szCs w:val="28"/>
        </w:rPr>
        <w:t>IV</w:t>
      </w:r>
      <w:r w:rsidRPr="003A6922">
        <w:rPr>
          <w:rFonts w:ascii="Times New Roman" w:eastAsia="Times New Roman" w:hAnsi="Times New Roman" w:cs="Times New Roman"/>
          <w:color w:val="2A2928"/>
          <w:sz w:val="28"/>
          <w:szCs w:val="28"/>
          <w:lang w:val="ru-RU"/>
        </w:rPr>
        <w:t>. Учасники освітнього процесу</w:t>
      </w:r>
    </w:p>
    <w:p w:rsidR="002B7119" w:rsidRPr="003A6922" w:rsidRDefault="002B7119" w:rsidP="002B7119">
      <w:pPr>
        <w:shd w:val="clear" w:color="auto" w:fill="FFFFFF"/>
        <w:spacing w:after="0" w:line="360" w:lineRule="atLeast"/>
        <w:jc w:val="both"/>
        <w:rPr>
          <w:rFonts w:ascii="Times New Roman" w:eastAsia="Times New Roman" w:hAnsi="Times New Roman" w:cs="Times New Roman"/>
          <w:sz w:val="28"/>
          <w:szCs w:val="28"/>
          <w:lang w:val="ru-RU"/>
        </w:rPr>
      </w:pPr>
      <w:r w:rsidRPr="003A6922">
        <w:rPr>
          <w:rFonts w:ascii="Times New Roman" w:eastAsia="Times New Roman" w:hAnsi="Times New Roman" w:cs="Times New Roman"/>
          <w:sz w:val="28"/>
          <w:szCs w:val="28"/>
          <w:lang w:val="ru-RU"/>
        </w:rPr>
        <w:t>1. Учасниками освітнього процесу в мистецькій школі є:</w:t>
      </w:r>
    </w:p>
    <w:p w:rsidR="002B7119" w:rsidRPr="003A6922" w:rsidRDefault="002B7119" w:rsidP="002B7119">
      <w:pPr>
        <w:shd w:val="clear" w:color="auto" w:fill="FFFFFF"/>
        <w:spacing w:after="0" w:line="360" w:lineRule="atLeast"/>
        <w:jc w:val="both"/>
        <w:rPr>
          <w:rFonts w:ascii="Times New Roman" w:eastAsia="Times New Roman" w:hAnsi="Times New Roman" w:cs="Times New Roman"/>
          <w:sz w:val="28"/>
          <w:szCs w:val="28"/>
          <w:lang w:val="ru-RU"/>
        </w:rPr>
      </w:pPr>
      <w:r w:rsidRPr="003A6922">
        <w:rPr>
          <w:rFonts w:ascii="Times New Roman" w:eastAsia="Times New Roman" w:hAnsi="Times New Roman" w:cs="Times New Roman"/>
          <w:sz w:val="28"/>
          <w:szCs w:val="28"/>
          <w:lang w:val="ru-RU"/>
        </w:rPr>
        <w:t>здобувачі початкової мистецької освіти - учні;</w:t>
      </w:r>
    </w:p>
    <w:p w:rsidR="002B7119" w:rsidRPr="003A6922" w:rsidRDefault="002B7119" w:rsidP="002B7119">
      <w:pPr>
        <w:shd w:val="clear" w:color="auto" w:fill="FFFFFF"/>
        <w:spacing w:after="0" w:line="360" w:lineRule="atLeast"/>
        <w:jc w:val="both"/>
        <w:rPr>
          <w:rFonts w:ascii="Times New Roman" w:eastAsia="Times New Roman" w:hAnsi="Times New Roman" w:cs="Times New Roman"/>
          <w:sz w:val="28"/>
          <w:szCs w:val="28"/>
          <w:lang w:val="ru-RU"/>
        </w:rPr>
      </w:pPr>
      <w:r w:rsidRPr="003A6922">
        <w:rPr>
          <w:rFonts w:ascii="Times New Roman" w:eastAsia="Times New Roman" w:hAnsi="Times New Roman" w:cs="Times New Roman"/>
          <w:sz w:val="28"/>
          <w:szCs w:val="28"/>
          <w:lang w:val="ru-RU"/>
        </w:rPr>
        <w:t>педагогічні працівники;</w:t>
      </w:r>
    </w:p>
    <w:p w:rsidR="002B7119" w:rsidRPr="003A6922" w:rsidRDefault="002B7119" w:rsidP="002B7119">
      <w:pPr>
        <w:shd w:val="clear" w:color="auto" w:fill="FFFFFF"/>
        <w:spacing w:after="0" w:line="360" w:lineRule="atLeast"/>
        <w:jc w:val="both"/>
        <w:rPr>
          <w:rFonts w:ascii="Times New Roman" w:eastAsia="Times New Roman" w:hAnsi="Times New Roman" w:cs="Times New Roman"/>
          <w:sz w:val="28"/>
          <w:szCs w:val="28"/>
          <w:lang w:val="ru-RU"/>
        </w:rPr>
      </w:pPr>
      <w:r w:rsidRPr="003A6922">
        <w:rPr>
          <w:rFonts w:ascii="Times New Roman" w:eastAsia="Times New Roman" w:hAnsi="Times New Roman" w:cs="Times New Roman"/>
          <w:sz w:val="28"/>
          <w:szCs w:val="28"/>
          <w:lang w:val="ru-RU"/>
        </w:rPr>
        <w:t>батьки учнів або їх законні представники;</w:t>
      </w:r>
    </w:p>
    <w:p w:rsidR="002B7119" w:rsidRPr="003A6922" w:rsidRDefault="002B7119" w:rsidP="002B7119">
      <w:pPr>
        <w:shd w:val="clear" w:color="auto" w:fill="FFFFFF"/>
        <w:spacing w:after="0" w:line="360" w:lineRule="atLeast"/>
        <w:jc w:val="both"/>
        <w:rPr>
          <w:rFonts w:ascii="Times New Roman" w:eastAsia="Times New Roman" w:hAnsi="Times New Roman" w:cs="Times New Roman"/>
          <w:sz w:val="28"/>
          <w:szCs w:val="28"/>
          <w:lang w:val="ru-RU"/>
        </w:rPr>
      </w:pPr>
      <w:r w:rsidRPr="003A6922">
        <w:rPr>
          <w:rFonts w:ascii="Times New Roman" w:eastAsia="Times New Roman" w:hAnsi="Times New Roman" w:cs="Times New Roman"/>
          <w:sz w:val="28"/>
          <w:szCs w:val="28"/>
          <w:lang w:val="ru-RU"/>
        </w:rPr>
        <w:t>інші працівники, залучені до провадження освітнього процесу;</w:t>
      </w:r>
    </w:p>
    <w:p w:rsidR="002B7119" w:rsidRPr="003A6922" w:rsidRDefault="002B7119" w:rsidP="002B7119">
      <w:pPr>
        <w:shd w:val="clear" w:color="auto" w:fill="FFFFFF"/>
        <w:spacing w:after="0" w:line="360" w:lineRule="atLeast"/>
        <w:jc w:val="both"/>
        <w:rPr>
          <w:rFonts w:ascii="Times New Roman" w:eastAsia="Times New Roman" w:hAnsi="Times New Roman" w:cs="Times New Roman"/>
          <w:sz w:val="28"/>
          <w:szCs w:val="28"/>
          <w:lang w:val="ru-RU"/>
        </w:rPr>
      </w:pPr>
      <w:r w:rsidRPr="003A6922">
        <w:rPr>
          <w:rFonts w:ascii="Times New Roman" w:eastAsia="Times New Roman" w:hAnsi="Times New Roman" w:cs="Times New Roman"/>
          <w:sz w:val="28"/>
          <w:szCs w:val="28"/>
          <w:lang w:val="ru-RU"/>
        </w:rPr>
        <w:t xml:space="preserve">інші особи, залучені до освітнього процесу </w:t>
      </w:r>
      <w:proofErr w:type="gramStart"/>
      <w:r w:rsidRPr="003A6922">
        <w:rPr>
          <w:rFonts w:ascii="Times New Roman" w:eastAsia="Times New Roman" w:hAnsi="Times New Roman" w:cs="Times New Roman"/>
          <w:sz w:val="28"/>
          <w:szCs w:val="28"/>
          <w:lang w:val="ru-RU"/>
        </w:rPr>
        <w:t>у порядку</w:t>
      </w:r>
      <w:proofErr w:type="gramEnd"/>
      <w:r w:rsidRPr="003A6922">
        <w:rPr>
          <w:rFonts w:ascii="Times New Roman" w:eastAsia="Times New Roman" w:hAnsi="Times New Roman" w:cs="Times New Roman"/>
          <w:sz w:val="28"/>
          <w:szCs w:val="28"/>
          <w:lang w:val="ru-RU"/>
        </w:rPr>
        <w:t>, визначеному статутом мистецької школи відповідно до закону.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2. Права та обов'язки учнів визначаються</w:t>
      </w:r>
      <w:r w:rsidRPr="00F609FD">
        <w:rPr>
          <w:rFonts w:ascii="Times New Roman" w:eastAsia="Times New Roman" w:hAnsi="Times New Roman" w:cs="Times New Roman"/>
          <w:color w:val="2A2928"/>
          <w:sz w:val="28"/>
          <w:szCs w:val="28"/>
        </w:rPr>
        <w:t> </w:t>
      </w:r>
      <w:hyperlink r:id="rId15" w:tgtFrame="_top" w:history="1">
        <w:r w:rsidRPr="00F609FD">
          <w:rPr>
            <w:rFonts w:ascii="Times New Roman" w:eastAsia="Times New Roman" w:hAnsi="Times New Roman" w:cs="Times New Roman"/>
            <w:color w:val="0000FF"/>
            <w:sz w:val="28"/>
            <w:szCs w:val="28"/>
            <w:lang w:val="ru-RU"/>
          </w:rPr>
          <w:t>статтею 53 Закону України "Про освіту"</w:t>
        </w:r>
      </w:hyperlink>
      <w:r w:rsidRPr="00F609FD">
        <w:rPr>
          <w:rFonts w:ascii="Times New Roman" w:eastAsia="Times New Roman" w:hAnsi="Times New Roman" w:cs="Times New Roman"/>
          <w:color w:val="2A2928"/>
          <w:sz w:val="28"/>
          <w:szCs w:val="28"/>
          <w:lang w:val="ru-RU"/>
        </w:rPr>
        <w:t>,</w:t>
      </w:r>
      <w:r w:rsidRPr="00F609FD">
        <w:rPr>
          <w:rFonts w:ascii="Times New Roman" w:eastAsia="Times New Roman" w:hAnsi="Times New Roman" w:cs="Times New Roman"/>
          <w:color w:val="2A2928"/>
          <w:sz w:val="28"/>
          <w:szCs w:val="28"/>
        </w:rPr>
        <w:t> </w:t>
      </w:r>
      <w:hyperlink r:id="rId16" w:tgtFrame="_top" w:history="1">
        <w:r w:rsidRPr="00F609FD">
          <w:rPr>
            <w:rFonts w:ascii="Times New Roman" w:eastAsia="Times New Roman" w:hAnsi="Times New Roman" w:cs="Times New Roman"/>
            <w:color w:val="0000FF"/>
            <w:sz w:val="28"/>
            <w:szCs w:val="28"/>
            <w:lang w:val="ru-RU"/>
          </w:rPr>
          <w:t>статтею 20 Закону України "Про позашкільну освіту"</w:t>
        </w:r>
      </w:hyperlink>
      <w:r w:rsidRPr="00F609FD">
        <w:rPr>
          <w:rFonts w:ascii="Times New Roman" w:eastAsia="Times New Roman" w:hAnsi="Times New Roman" w:cs="Times New Roman"/>
          <w:color w:val="2A2928"/>
          <w:sz w:val="28"/>
          <w:szCs w:val="28"/>
          <w:lang w:val="ru-RU"/>
        </w:rPr>
        <w:t>, цим Положенням та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Учень має право на: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доступ до початкової мистецької освіти відповідно до його запитів, здібностей, обдарувань, уподобань та інтересів;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справедливе та об'єктивне оцінювання його результатів навчання та відзначення успіхів у навчанні та мистецькій діяльності;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свободу творчості, культурної та мистецької діяльності;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безпечні та нешкідливі умови навчання;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повагу до людської гідності;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доступ до інформаційних ресурсів і комунікацій, що використовуються в освітньому процесі та науковій діяльності;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особисту або через своїх законних представників участь у громадському самоврядуванні та управлінні мистецькою школою;</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Учень зобов'язаний:</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поважати гідність, права, свободи та законні інтереси всіх учасників освітнього процесу, дотримуватися етичних норм;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дбайливо та відповідально ставитися до власного здоров'я, здоров'я оточення, довкілля, майна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дотримуватися статуту, правил внутрішнього розпорядку мистецької школи, а також умов договору про надання освітніх послуг.</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Учні мають також інші права та обов'язки, передбачені законодавством та статутом мистецької школи. Залучення учнів під час освітнього процесу до виконання робіт чи до участі </w:t>
      </w:r>
      <w:proofErr w:type="gramStart"/>
      <w:r w:rsidRPr="00F609FD">
        <w:rPr>
          <w:rFonts w:ascii="Times New Roman" w:eastAsia="Times New Roman" w:hAnsi="Times New Roman" w:cs="Times New Roman"/>
          <w:color w:val="2A2928"/>
          <w:sz w:val="28"/>
          <w:szCs w:val="28"/>
          <w:lang w:val="ru-RU"/>
        </w:rPr>
        <w:t>у заходах</w:t>
      </w:r>
      <w:proofErr w:type="gramEnd"/>
      <w:r w:rsidRPr="00F609FD">
        <w:rPr>
          <w:rFonts w:ascii="Times New Roman" w:eastAsia="Times New Roman" w:hAnsi="Times New Roman" w:cs="Times New Roman"/>
          <w:color w:val="2A2928"/>
          <w:sz w:val="28"/>
          <w:szCs w:val="28"/>
          <w:lang w:val="ru-RU"/>
        </w:rPr>
        <w:t>, не пов'язаних з реалізацією освітньої програми, забороняється, крім випадків, передбачених законодавством.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3. Педагогічними працівниками мистецької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Педагогічний працівник мистецької школи має право на: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педагогічну ініціативу;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проходження сертифікації відповідно до законодавства;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доступ до інформаційних ресурсів і комунікацій, що використовуються в освітньому процесі;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відзначення успіхів у своїй професійній діяльності, справедливе та об'єктивне її оцінювання;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захист професійної честі та гідності;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індивідуальну освітню, творчу, мистецьку, наукову та іншу діяльність за межами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безпечні і нешкідливі умови праці;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відпустку відповідно до законодавства;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участь у громадському самоврядуванні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участь у роботі колегіальних органів управління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Педагогічні працівники зобов'язані: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постійно підвищувати свій професійний і загальнокультурний рівні та педагогічну майстерність;</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виконувати освітню програму для досягнення учнями передбачених нею результатів навчання;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сприяти розвитку здібностей учнів, формуванню навичок здорового способу життя, дбати про їхнє фізичне і психічне здоров'я;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дотримуватися академічної доброчесності та забезпечувати її дотримання в освітньому процесі та в мистецькій діяльності;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проходити атестацію </w:t>
      </w:r>
      <w:proofErr w:type="gramStart"/>
      <w:r w:rsidRPr="00F609FD">
        <w:rPr>
          <w:rFonts w:ascii="Times New Roman" w:eastAsia="Times New Roman" w:hAnsi="Times New Roman" w:cs="Times New Roman"/>
          <w:color w:val="2A2928"/>
          <w:sz w:val="28"/>
          <w:szCs w:val="28"/>
          <w:lang w:val="ru-RU"/>
        </w:rPr>
        <w:t>в порядку</w:t>
      </w:r>
      <w:proofErr w:type="gramEnd"/>
      <w:r w:rsidRPr="00F609FD">
        <w:rPr>
          <w:rFonts w:ascii="Times New Roman" w:eastAsia="Times New Roman" w:hAnsi="Times New Roman" w:cs="Times New Roman"/>
          <w:color w:val="2A2928"/>
          <w:sz w:val="28"/>
          <w:szCs w:val="28"/>
          <w:lang w:val="ru-RU"/>
        </w:rPr>
        <w:t>, визначеному Мінкультури;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дотримуватися педагогічної етики, поважати гідність, права, свободи і законні інтереси всіх учасників освітнього процесу;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формувати в учнів усвідомлення необхідності додержуватися</w:t>
      </w:r>
      <w:r w:rsidRPr="00F609FD">
        <w:rPr>
          <w:rFonts w:ascii="Times New Roman" w:eastAsia="Times New Roman" w:hAnsi="Times New Roman" w:cs="Times New Roman"/>
          <w:color w:val="2A2928"/>
          <w:sz w:val="28"/>
          <w:szCs w:val="28"/>
        </w:rPr>
        <w:t> </w:t>
      </w:r>
      <w:hyperlink r:id="rId17" w:tgtFrame="_top" w:history="1">
        <w:r w:rsidRPr="00F609FD">
          <w:rPr>
            <w:rFonts w:ascii="Times New Roman" w:eastAsia="Times New Roman" w:hAnsi="Times New Roman" w:cs="Times New Roman"/>
            <w:color w:val="0000FF"/>
            <w:sz w:val="28"/>
            <w:szCs w:val="28"/>
            <w:lang w:val="ru-RU"/>
          </w:rPr>
          <w:t>Конституції</w:t>
        </w:r>
      </w:hyperlink>
      <w:r w:rsidRPr="00F609FD">
        <w:rPr>
          <w:rFonts w:ascii="Times New Roman" w:eastAsia="Times New Roman" w:hAnsi="Times New Roman" w:cs="Times New Roman"/>
          <w:color w:val="2A2928"/>
          <w:sz w:val="28"/>
          <w:szCs w:val="28"/>
        </w:rPr>
        <w:t> </w:t>
      </w:r>
      <w:r w:rsidRPr="00F609FD">
        <w:rPr>
          <w:rFonts w:ascii="Times New Roman" w:eastAsia="Times New Roman" w:hAnsi="Times New Roman" w:cs="Times New Roman"/>
          <w:color w:val="2A2928"/>
          <w:sz w:val="28"/>
          <w:szCs w:val="28"/>
          <w:lang w:val="ru-RU"/>
        </w:rPr>
        <w:t>та законів України, захищати суверенітет і територіальну цілісність України;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формувати в учнів прагнення до взаєморозуміння, миру, злагоди між усіма народами, етнічними, національними, релігійними групами;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додержуватися статуту та правил внутрішнього розпорядку мистецької школи, виконувати свої посадові обов'язки.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Педагогічні працівники мають також інші права та обов'язки, передбачені законодавством, колективним договором, трудовим договором та/або статутом мистецької школи. Відволікання педагогічних працівників від виконання професійних обов'язків не допускається, крім випадків, передбачених законодавством.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Загальні вимоги до освіти та професійної кваліфікації педагогічного працівника мистецької школи визначаються</w:t>
      </w:r>
      <w:r w:rsidRPr="00F609FD">
        <w:rPr>
          <w:rFonts w:ascii="Times New Roman" w:eastAsia="Times New Roman" w:hAnsi="Times New Roman" w:cs="Times New Roman"/>
          <w:color w:val="2A2928"/>
          <w:sz w:val="28"/>
          <w:szCs w:val="28"/>
        </w:rPr>
        <w:t> </w:t>
      </w:r>
      <w:hyperlink r:id="rId18" w:tgtFrame="_top" w:history="1">
        <w:r w:rsidRPr="00F609FD">
          <w:rPr>
            <w:rFonts w:ascii="Times New Roman" w:eastAsia="Times New Roman" w:hAnsi="Times New Roman" w:cs="Times New Roman"/>
            <w:color w:val="0000FF"/>
            <w:sz w:val="28"/>
            <w:szCs w:val="28"/>
            <w:lang w:val="ru-RU"/>
          </w:rPr>
          <w:t>статтею 58 Закону України "Про освіту"</w:t>
        </w:r>
      </w:hyperlink>
      <w:r w:rsidRPr="00F609FD">
        <w:rPr>
          <w:rFonts w:ascii="Times New Roman" w:eastAsia="Times New Roman" w:hAnsi="Times New Roman" w:cs="Times New Roman"/>
          <w:color w:val="2A2928"/>
          <w:sz w:val="28"/>
          <w:szCs w:val="28"/>
          <w:lang w:val="ru-RU"/>
        </w:rPr>
        <w:t>,</w:t>
      </w:r>
      <w:r w:rsidRPr="00F609FD">
        <w:rPr>
          <w:rFonts w:ascii="Times New Roman" w:eastAsia="Times New Roman" w:hAnsi="Times New Roman" w:cs="Times New Roman"/>
          <w:color w:val="2A2928"/>
          <w:sz w:val="28"/>
          <w:szCs w:val="28"/>
        </w:rPr>
        <w:t> </w:t>
      </w:r>
      <w:hyperlink r:id="rId19" w:tgtFrame="_top" w:history="1">
        <w:r w:rsidRPr="00F609FD">
          <w:rPr>
            <w:rFonts w:ascii="Times New Roman" w:eastAsia="Times New Roman" w:hAnsi="Times New Roman" w:cs="Times New Roman"/>
            <w:color w:val="0000FF"/>
            <w:sz w:val="28"/>
            <w:szCs w:val="28"/>
            <w:lang w:val="ru-RU"/>
          </w:rPr>
          <w:t>частиною першою статті 21 Закону України "Про позашкільну освіту"</w:t>
        </w:r>
      </w:hyperlink>
      <w:r w:rsidRPr="00F609FD">
        <w:rPr>
          <w:rFonts w:ascii="Times New Roman" w:eastAsia="Times New Roman" w:hAnsi="Times New Roman" w:cs="Times New Roman"/>
          <w:color w:val="2A2928"/>
          <w:sz w:val="28"/>
          <w:szCs w:val="28"/>
          <w:lang w:val="ru-RU"/>
        </w:rPr>
        <w:t>. 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Обсяг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w:t>
      </w:r>
      <w:r w:rsidRPr="00F609FD">
        <w:rPr>
          <w:rFonts w:ascii="Times New Roman" w:eastAsia="Times New Roman" w:hAnsi="Times New Roman" w:cs="Times New Roman"/>
          <w:color w:val="2A2928"/>
          <w:sz w:val="28"/>
          <w:szCs w:val="28"/>
          <w:lang w:val="ru-RU"/>
        </w:rPr>
        <w:lastRenderedPageBreak/>
        <w:t>встановлюються в розмірах, визначених</w:t>
      </w:r>
      <w:r w:rsidRPr="00F609FD">
        <w:rPr>
          <w:rFonts w:ascii="Times New Roman" w:eastAsia="Times New Roman" w:hAnsi="Times New Roman" w:cs="Times New Roman"/>
          <w:color w:val="2A2928"/>
          <w:sz w:val="28"/>
          <w:szCs w:val="28"/>
        </w:rPr>
        <w:t> </w:t>
      </w:r>
      <w:hyperlink r:id="rId20" w:tgtFrame="_top" w:history="1">
        <w:r w:rsidRPr="00F609FD">
          <w:rPr>
            <w:rFonts w:ascii="Times New Roman" w:eastAsia="Times New Roman" w:hAnsi="Times New Roman" w:cs="Times New Roman"/>
            <w:color w:val="0000FF"/>
            <w:sz w:val="28"/>
            <w:szCs w:val="28"/>
            <w:lang w:val="ru-RU"/>
          </w:rPr>
          <w:t>статтею 22 Закону України "Про позашкільну освіту"</w:t>
        </w:r>
      </w:hyperlink>
      <w:r w:rsidRPr="00F609FD">
        <w:rPr>
          <w:rFonts w:ascii="Times New Roman" w:eastAsia="Times New Roman" w:hAnsi="Times New Roman" w:cs="Times New Roman"/>
          <w:color w:val="2A2928"/>
          <w:sz w:val="28"/>
          <w:szCs w:val="28"/>
          <w:lang w:val="ru-RU"/>
        </w:rPr>
        <w:t>.</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4. Права та обов'язки інших осіб, які залучаються до освітнього процесу, визначаються законодавством, відповідними договорами та/або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5. Права та обов'язки батьків або інших законних представників учнів мистецьких шкіл визначаються</w:t>
      </w:r>
      <w:r w:rsidRPr="00F609FD">
        <w:rPr>
          <w:rFonts w:ascii="Times New Roman" w:eastAsia="Times New Roman" w:hAnsi="Times New Roman" w:cs="Times New Roman"/>
          <w:color w:val="2A2928"/>
          <w:sz w:val="28"/>
          <w:szCs w:val="28"/>
        </w:rPr>
        <w:t> </w:t>
      </w:r>
      <w:hyperlink r:id="rId21" w:tgtFrame="_top" w:history="1">
        <w:r w:rsidRPr="00F609FD">
          <w:rPr>
            <w:rFonts w:ascii="Times New Roman" w:eastAsia="Times New Roman" w:hAnsi="Times New Roman" w:cs="Times New Roman"/>
            <w:color w:val="0000FF"/>
            <w:sz w:val="28"/>
            <w:szCs w:val="28"/>
            <w:lang w:val="ru-RU"/>
          </w:rPr>
          <w:t>статтею 55 Закону України "Про освіту"</w:t>
        </w:r>
      </w:hyperlink>
      <w:r w:rsidRPr="00F609FD">
        <w:rPr>
          <w:rFonts w:ascii="Times New Roman" w:eastAsia="Times New Roman" w:hAnsi="Times New Roman" w:cs="Times New Roman"/>
          <w:color w:val="2A2928"/>
          <w:sz w:val="28"/>
          <w:szCs w:val="28"/>
          <w:lang w:val="ru-RU"/>
        </w:rPr>
        <w:t>, іншими актами законодавства, статутом мистецької школи і договором про надання освітніх послуг.</w:t>
      </w:r>
    </w:p>
    <w:p w:rsidR="002B7119" w:rsidRPr="00F609FD" w:rsidRDefault="002B7119" w:rsidP="002B7119">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rPr>
        <w:t>V</w:t>
      </w:r>
      <w:r w:rsidRPr="00F609FD">
        <w:rPr>
          <w:rFonts w:ascii="Times New Roman" w:eastAsia="Times New Roman" w:hAnsi="Times New Roman" w:cs="Times New Roman"/>
          <w:color w:val="2A2928"/>
          <w:sz w:val="28"/>
          <w:szCs w:val="28"/>
          <w:lang w:val="ru-RU"/>
        </w:rPr>
        <w:t>. Організація освітнього процесу в мистецькій школі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1. Організація освітнього процесу в мистецькій школі здійснюється відповідно </w:t>
      </w:r>
      <w:proofErr w:type="gramStart"/>
      <w:r w:rsidRPr="00F609FD">
        <w:rPr>
          <w:rFonts w:ascii="Times New Roman" w:eastAsia="Times New Roman" w:hAnsi="Times New Roman" w:cs="Times New Roman"/>
          <w:color w:val="2A2928"/>
          <w:sz w:val="28"/>
          <w:szCs w:val="28"/>
          <w:lang w:val="ru-RU"/>
        </w:rPr>
        <w:t>до плану</w:t>
      </w:r>
      <w:proofErr w:type="gramEnd"/>
      <w:r w:rsidRPr="00F609FD">
        <w:rPr>
          <w:rFonts w:ascii="Times New Roman" w:eastAsia="Times New Roman" w:hAnsi="Times New Roman" w:cs="Times New Roman"/>
          <w:color w:val="2A2928"/>
          <w:sz w:val="28"/>
          <w:szCs w:val="28"/>
          <w:lang w:val="ru-RU"/>
        </w:rPr>
        <w:t>, який розробляється педагогічною радою та затверджується директором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w:t>
      </w:r>
      <w:r w:rsidRPr="00F609FD">
        <w:rPr>
          <w:rFonts w:ascii="Times New Roman" w:eastAsia="Times New Roman" w:hAnsi="Times New Roman" w:cs="Times New Roman"/>
          <w:color w:val="2A2928"/>
          <w:sz w:val="28"/>
          <w:szCs w:val="28"/>
        </w:rPr>
        <w:t> </w:t>
      </w:r>
      <w:hyperlink r:id="rId22" w:tgtFrame="_top" w:history="1">
        <w:r w:rsidRPr="00F609FD">
          <w:rPr>
            <w:rFonts w:ascii="Times New Roman" w:eastAsia="Times New Roman" w:hAnsi="Times New Roman" w:cs="Times New Roman"/>
            <w:color w:val="0000FF"/>
            <w:sz w:val="28"/>
            <w:szCs w:val="28"/>
            <w:lang w:val="ru-RU"/>
          </w:rPr>
          <w:t>частини першої статті 17 Закону України "Про позашкільну освіту"</w:t>
        </w:r>
      </w:hyperlink>
      <w:r w:rsidRPr="00F609FD">
        <w:rPr>
          <w:rFonts w:ascii="Times New Roman" w:eastAsia="Times New Roman" w:hAnsi="Times New Roman" w:cs="Times New Roman"/>
          <w:color w:val="2A2928"/>
          <w:sz w:val="28"/>
          <w:szCs w:val="28"/>
          <w:lang w:val="ru-RU"/>
        </w:rPr>
        <w:t>.</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Формування контингенту учнів, комплектування навчальних груп та інших творчих об'єднань у мистецькій школі здійснюється у період з 01 до 15 вересня, що є робочим часом викладача. У канікулярні, вихідні, святкові та неробочі дні мистецька школа може працювати за окремим планом, затвердженим її директором.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proofErr w:type="gramStart"/>
      <w:r w:rsidRPr="00F609FD">
        <w:rPr>
          <w:rFonts w:ascii="Times New Roman" w:eastAsia="Times New Roman" w:hAnsi="Times New Roman" w:cs="Times New Roman"/>
          <w:color w:val="2A2928"/>
          <w:sz w:val="28"/>
          <w:szCs w:val="28"/>
          <w:lang w:val="ru-RU"/>
        </w:rPr>
        <w:t>У зонах</w:t>
      </w:r>
      <w:proofErr w:type="gramEnd"/>
      <w:r w:rsidRPr="00F609FD">
        <w:rPr>
          <w:rFonts w:ascii="Times New Roman" w:eastAsia="Times New Roman" w:hAnsi="Times New Roman" w:cs="Times New Roman"/>
          <w:color w:val="2A2928"/>
          <w:sz w:val="28"/>
          <w:szCs w:val="28"/>
          <w:lang w:val="ru-RU"/>
        </w:rPr>
        <w:t xml:space="preserve"> екологічного лиха місцевими органами влади або органами місцевого самоврядування може встановлюватися особливий режим роботи мистецької школи відповідно до законодавства.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2. Освітній процес в мистецькій школі здійснюється за освітніми програмами. Освітня програма є єдиним комплексом освітніх компонентів, спланованих й організованих мистецькою школою з метою досягнення учнями результатів навчання (набуття компетентностей).</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Мистецька школа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 за якими працює мистецька школа, може включатися корекційно-розвитковий складник.</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На підставі освітньої програми мистецька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3. Освітній процес у мистецькій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4.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2B7119" w:rsidRPr="003A6922" w:rsidRDefault="002B7119" w:rsidP="002B7119">
      <w:pPr>
        <w:shd w:val="clear" w:color="auto" w:fill="FFFFFF"/>
        <w:spacing w:after="0" w:line="360" w:lineRule="atLeast"/>
        <w:jc w:val="both"/>
        <w:rPr>
          <w:rFonts w:ascii="Times New Roman" w:eastAsia="Times New Roman" w:hAnsi="Times New Roman" w:cs="Times New Roman"/>
          <w:sz w:val="28"/>
          <w:szCs w:val="28"/>
          <w:lang w:val="ru-RU"/>
        </w:rPr>
      </w:pPr>
      <w:r w:rsidRPr="003A6922">
        <w:rPr>
          <w:rFonts w:ascii="Times New Roman" w:eastAsia="Times New Roman" w:hAnsi="Times New Roman" w:cs="Times New Roman"/>
          <w:sz w:val="28"/>
          <w:szCs w:val="28"/>
          <w:lang w:val="ru-RU"/>
        </w:rPr>
        <w:t xml:space="preserve">5. Процедура приймання учнів на навчання до мистецької школи, а також їх переведення з інших мистецьких шкіл, відрахування та поновлення на навчання </w:t>
      </w:r>
      <w:r w:rsidRPr="003A6922">
        <w:rPr>
          <w:rFonts w:ascii="Times New Roman" w:eastAsia="Times New Roman" w:hAnsi="Times New Roman" w:cs="Times New Roman"/>
          <w:sz w:val="28"/>
          <w:szCs w:val="28"/>
          <w:lang w:val="ru-RU"/>
        </w:rPr>
        <w:lastRenderedPageBreak/>
        <w:t>визначається законодавством, статутом мистецької школи та планом організації освітнього процесу з урахуванням освітніх програм.</w:t>
      </w:r>
    </w:p>
    <w:p w:rsidR="002B7119" w:rsidRPr="003A6922" w:rsidRDefault="002B7119" w:rsidP="002B7119">
      <w:pPr>
        <w:shd w:val="clear" w:color="auto" w:fill="FFFFFF"/>
        <w:spacing w:after="0" w:line="360" w:lineRule="atLeast"/>
        <w:jc w:val="both"/>
        <w:rPr>
          <w:rFonts w:ascii="Times New Roman" w:eastAsia="Times New Roman" w:hAnsi="Times New Roman" w:cs="Times New Roman"/>
          <w:sz w:val="28"/>
          <w:szCs w:val="28"/>
          <w:lang w:val="ru-RU"/>
        </w:rPr>
      </w:pPr>
      <w:r w:rsidRPr="003A6922">
        <w:rPr>
          <w:rFonts w:ascii="Times New Roman" w:eastAsia="Times New Roman" w:hAnsi="Times New Roman" w:cs="Times New Roman"/>
          <w:sz w:val="28"/>
          <w:szCs w:val="28"/>
          <w:lang w:val="ru-RU"/>
        </w:rPr>
        <w:t>6.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7. Питання внутрішнього переведення учнів у мистецькій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мистецькою школою </w:t>
      </w:r>
      <w:proofErr w:type="gramStart"/>
      <w:r w:rsidRPr="00F609FD">
        <w:rPr>
          <w:rFonts w:ascii="Times New Roman" w:eastAsia="Times New Roman" w:hAnsi="Times New Roman" w:cs="Times New Roman"/>
          <w:color w:val="2A2928"/>
          <w:sz w:val="28"/>
          <w:szCs w:val="28"/>
          <w:lang w:val="ru-RU"/>
        </w:rPr>
        <w:t>в порядку</w:t>
      </w:r>
      <w:proofErr w:type="gramEnd"/>
      <w:r w:rsidRPr="00F609FD">
        <w:rPr>
          <w:rFonts w:ascii="Times New Roman" w:eastAsia="Times New Roman" w:hAnsi="Times New Roman" w:cs="Times New Roman"/>
          <w:color w:val="2A2928"/>
          <w:sz w:val="28"/>
          <w:szCs w:val="28"/>
          <w:lang w:val="ru-RU"/>
        </w:rPr>
        <w:t>, визначеному її статутом та планом організації освітнього процесу.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8. Оцінювання досягнутих учнями результатів навчання здійснюється </w:t>
      </w:r>
      <w:proofErr w:type="gramStart"/>
      <w:r w:rsidRPr="00F609FD">
        <w:rPr>
          <w:rFonts w:ascii="Times New Roman" w:eastAsia="Times New Roman" w:hAnsi="Times New Roman" w:cs="Times New Roman"/>
          <w:color w:val="2A2928"/>
          <w:sz w:val="28"/>
          <w:szCs w:val="28"/>
          <w:lang w:val="ru-RU"/>
        </w:rPr>
        <w:t>в порядку</w:t>
      </w:r>
      <w:proofErr w:type="gramEnd"/>
      <w:r w:rsidRPr="00F609FD">
        <w:rPr>
          <w:rFonts w:ascii="Times New Roman" w:eastAsia="Times New Roman" w:hAnsi="Times New Roman" w:cs="Times New Roman"/>
          <w:color w:val="2A2928"/>
          <w:sz w:val="28"/>
          <w:szCs w:val="28"/>
          <w:lang w:val="ru-RU"/>
        </w:rPr>
        <w:t xml:space="preserve">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9.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за формою, наведеною у додатку до цього Положення. Свідоцтво має містити повне найменування мистецької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мистецької школи або особа, яка виконує його обов'язки на дату видачі документа.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мистецької школи може видати довідку про фактичний рівень та обсяг опанування освітньої програми.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10. Мистецька школа проводить методичну та організаційну роботу, спрямовану на вдосконалення програм, змісту, форм і методів навчання. Для цього у </w:t>
      </w:r>
      <w:r w:rsidRPr="00F609FD">
        <w:rPr>
          <w:rFonts w:ascii="Times New Roman" w:eastAsia="Times New Roman" w:hAnsi="Times New Roman" w:cs="Times New Roman"/>
          <w:color w:val="2A2928"/>
          <w:sz w:val="28"/>
          <w:szCs w:val="28"/>
          <w:lang w:val="ru-RU"/>
        </w:rPr>
        <w:lastRenderedPageBreak/>
        <w:t>мистецькій школі створюються методичні об'єднання, інші фахові формування, зокрема школа педагогічного наставництва. Методична робота щороку планується мистецькою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У разі організації та проведення на базі мистецької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2B7119" w:rsidRPr="00F609FD" w:rsidRDefault="002B7119" w:rsidP="002B7119">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rPr>
        <w:t>VI</w:t>
      </w:r>
      <w:r w:rsidRPr="00F609FD">
        <w:rPr>
          <w:rFonts w:ascii="Times New Roman" w:eastAsia="Times New Roman" w:hAnsi="Times New Roman" w:cs="Times New Roman"/>
          <w:color w:val="2A2928"/>
          <w:sz w:val="28"/>
          <w:szCs w:val="28"/>
          <w:lang w:val="ru-RU"/>
        </w:rPr>
        <w:t>. Фінансово-господарська діяльність та матеріально-технічна база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1. Фінансово-господарська діяльність мистецької школи здійснюється відповідно до законодавства.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2. Фінансування державних і комунальних мистецьких шкіл здійснюється за рахунок коштів відповідних бюджетів, приватних мистецьких шкіл - за рахунок коштів засновників (власників), а також за рахунок додаткових джерел фінансування, не заборонених законодавством України.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3. Додатковими джерелами фінансування мистецької школи є:</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кошти, одержані за надання додаткових освітніх послуг, за роботи, виконані мистецькою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гуманітарна допомога;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дотації з місцевих бюджетів;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добровільні грошові внески, матеріальні цінності, одержані від підприємств, установ, організацій та окремих громадян.</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Кошти, отримані за рахунок додаткових джерел фінансування, використовуються мистецькою школою на діяльність, передбачену її статутом.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4. Розмір та умови оплати навчання в мистецькій школі та надання нею додаткових освітніх послуг встановлюються договором відповідно до законодавства. Плата може вноситися </w:t>
      </w:r>
      <w:proofErr w:type="gramStart"/>
      <w:r w:rsidRPr="00F609FD">
        <w:rPr>
          <w:rFonts w:ascii="Times New Roman" w:eastAsia="Times New Roman" w:hAnsi="Times New Roman" w:cs="Times New Roman"/>
          <w:color w:val="2A2928"/>
          <w:sz w:val="28"/>
          <w:szCs w:val="28"/>
          <w:lang w:val="ru-RU"/>
        </w:rPr>
        <w:t>за весь строк</w:t>
      </w:r>
      <w:proofErr w:type="gramEnd"/>
      <w:r w:rsidRPr="00F609FD">
        <w:rPr>
          <w:rFonts w:ascii="Times New Roman" w:eastAsia="Times New Roman" w:hAnsi="Times New Roman" w:cs="Times New Roman"/>
          <w:color w:val="2A2928"/>
          <w:sz w:val="28"/>
          <w:szCs w:val="28"/>
          <w:lang w:val="ru-RU"/>
        </w:rPr>
        <w:t xml:space="preserve"> навчання або надання додаткових освітніх послуг повністю одноразово або частинами - щомісяця, щосеместру, щороку.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Мистецька школа має право змінювати розмір плати за навчання (в частині залишку несплаченої суми) </w:t>
      </w:r>
      <w:proofErr w:type="gramStart"/>
      <w:r w:rsidRPr="00F609FD">
        <w:rPr>
          <w:rFonts w:ascii="Times New Roman" w:eastAsia="Times New Roman" w:hAnsi="Times New Roman" w:cs="Times New Roman"/>
          <w:color w:val="2A2928"/>
          <w:sz w:val="28"/>
          <w:szCs w:val="28"/>
          <w:lang w:val="ru-RU"/>
        </w:rPr>
        <w:t>у порядку</w:t>
      </w:r>
      <w:proofErr w:type="gramEnd"/>
      <w:r w:rsidRPr="00F609FD">
        <w:rPr>
          <w:rFonts w:ascii="Times New Roman" w:eastAsia="Times New Roman" w:hAnsi="Times New Roman" w:cs="Times New Roman"/>
          <w:color w:val="2A2928"/>
          <w:sz w:val="28"/>
          <w:szCs w:val="28"/>
          <w:lang w:val="ru-RU"/>
        </w:rPr>
        <w:t>, передбаченому договором, не більше одного разу на рік і не більш як на офіційно визначений рівень інфляції за попередній календарний рік.</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Договір укладається між мистецькою школою і здобувачем освіти (його законними представниками) та/або юридичною чи фізичною особою, яка здійснює оплату.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5. Бюджетні асигнування на освіту, включаючи кошти освітніх субвенцій, позабюджетні кошти та кошти, отримані мистецькою школою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мистецької школи.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У разі одержання коштів з інших джерел бюджетні та галузеві асигнування мистецьких шкіл не зменшуються.</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Мистецька школа самостійно розпоряджається надходженнями від провадження господарської та іншої діяльності, передбаченої її статутом.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6. Кошти, матеріальні та нематеріальні активи, що надходять мистецьким школам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7. Учні мистецької школи, яким відповідно до</w:t>
      </w:r>
      <w:r w:rsidRPr="00F609FD">
        <w:rPr>
          <w:rFonts w:ascii="Times New Roman" w:eastAsia="Times New Roman" w:hAnsi="Times New Roman" w:cs="Times New Roman"/>
          <w:color w:val="2A2928"/>
          <w:sz w:val="28"/>
          <w:szCs w:val="28"/>
        </w:rPr>
        <w:t> </w:t>
      </w:r>
      <w:hyperlink r:id="rId23" w:tgtFrame="_top" w:history="1">
        <w:r w:rsidRPr="00F609FD">
          <w:rPr>
            <w:rFonts w:ascii="Times New Roman" w:eastAsia="Times New Roman" w:hAnsi="Times New Roman" w:cs="Times New Roman"/>
            <w:color w:val="0000FF"/>
            <w:sz w:val="28"/>
            <w:szCs w:val="28"/>
            <w:lang w:val="ru-RU"/>
          </w:rPr>
          <w:t>Закону України "Про позашкільну освіту"</w:t>
        </w:r>
      </w:hyperlink>
      <w:r w:rsidRPr="00F609FD">
        <w:rPr>
          <w:rFonts w:ascii="Times New Roman" w:eastAsia="Times New Roman" w:hAnsi="Times New Roman" w:cs="Times New Roman"/>
          <w:color w:val="2A2928"/>
          <w:sz w:val="28"/>
          <w:szCs w:val="28"/>
        </w:rPr>
        <w:t> </w:t>
      </w:r>
      <w:r w:rsidRPr="00F609FD">
        <w:rPr>
          <w:rFonts w:ascii="Times New Roman" w:eastAsia="Times New Roman" w:hAnsi="Times New Roman" w:cs="Times New Roman"/>
          <w:color w:val="2A2928"/>
          <w:sz w:val="28"/>
          <w:szCs w:val="28"/>
          <w:lang w:val="ru-RU"/>
        </w:rPr>
        <w:t xml:space="preserve">та інших законів надане таке право,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w:t>
      </w:r>
      <w:proofErr w:type="gramStart"/>
      <w:r w:rsidRPr="00F609FD">
        <w:rPr>
          <w:rFonts w:ascii="Times New Roman" w:eastAsia="Times New Roman" w:hAnsi="Times New Roman" w:cs="Times New Roman"/>
          <w:color w:val="2A2928"/>
          <w:sz w:val="28"/>
          <w:szCs w:val="28"/>
          <w:lang w:val="ru-RU"/>
        </w:rPr>
        <w:t>у порядку</w:t>
      </w:r>
      <w:proofErr w:type="gramEnd"/>
      <w:r w:rsidRPr="00F609FD">
        <w:rPr>
          <w:rFonts w:ascii="Times New Roman" w:eastAsia="Times New Roman" w:hAnsi="Times New Roman" w:cs="Times New Roman"/>
          <w:color w:val="2A2928"/>
          <w:sz w:val="28"/>
          <w:szCs w:val="28"/>
          <w:lang w:val="ru-RU"/>
        </w:rPr>
        <w:t>,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8. Мистецька школа володіє, користується і розпоряджається майном, земельною ділянкою відповідно до законодавства. Основні фонди, земельні ділянки та інше майно мистецької школи не підлягають вилученню, не можуть бути джерелом погашення податкового боргу.</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 xml:space="preserve">Майно державної або комунальної мистецької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w:t>
      </w:r>
      <w:proofErr w:type="gramStart"/>
      <w:r w:rsidRPr="00F609FD">
        <w:rPr>
          <w:rFonts w:ascii="Times New Roman" w:eastAsia="Times New Roman" w:hAnsi="Times New Roman" w:cs="Times New Roman"/>
          <w:color w:val="2A2928"/>
          <w:sz w:val="28"/>
          <w:szCs w:val="28"/>
          <w:lang w:val="ru-RU"/>
        </w:rPr>
        <w:t>у порядку</w:t>
      </w:r>
      <w:proofErr w:type="gramEnd"/>
      <w:r w:rsidRPr="00F609FD">
        <w:rPr>
          <w:rFonts w:ascii="Times New Roman" w:eastAsia="Times New Roman" w:hAnsi="Times New Roman" w:cs="Times New Roman"/>
          <w:color w:val="2A2928"/>
          <w:sz w:val="28"/>
          <w:szCs w:val="28"/>
          <w:lang w:val="ru-RU"/>
        </w:rPr>
        <w:t>, встановленому Кабінетом Міністрів України.</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9. Вимоги до матеріально-технічної бази мистецької школи в частині забезпечення освітнього процесу визначаються нормативами матеріально-технічного забезпечення, затвердженими Мінкультури.</w:t>
      </w:r>
    </w:p>
    <w:p w:rsidR="002B7119" w:rsidRPr="00F609FD" w:rsidRDefault="002B7119" w:rsidP="002B7119">
      <w:pPr>
        <w:shd w:val="clear" w:color="auto" w:fill="FFFFFF"/>
        <w:spacing w:after="0" w:line="435" w:lineRule="atLeast"/>
        <w:jc w:val="center"/>
        <w:outlineLvl w:val="2"/>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rPr>
        <w:t>VII</w:t>
      </w:r>
      <w:r w:rsidRPr="00F609FD">
        <w:rPr>
          <w:rFonts w:ascii="Times New Roman" w:eastAsia="Times New Roman" w:hAnsi="Times New Roman" w:cs="Times New Roman"/>
          <w:color w:val="2A2928"/>
          <w:sz w:val="28"/>
          <w:szCs w:val="28"/>
          <w:lang w:val="ru-RU"/>
        </w:rPr>
        <w:t>. Діяльність мистецької школи в рамках міжнародного співробітництва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lastRenderedPageBreak/>
        <w:t>1. Мистецька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2. Мистецька школа, педагогічні працівники та учні можуть брати участь у реалізації міжнародних, зокрема мистецьких та мистецько-освітніх, проектів і програм. Мистецька школа може залучати гранти міжнародних організацій та фондів відповідно до законодавства.</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3. Мистецька школа може залучати іноземних фахівців до проведення майстер-класів та інших форм освітньої і мистецької діяльності.</w:t>
      </w:r>
    </w:p>
    <w:p w:rsidR="002B7119" w:rsidRPr="00F609FD" w:rsidRDefault="002B7119" w:rsidP="002B7119">
      <w:pPr>
        <w:shd w:val="clear" w:color="auto" w:fill="FFFFFF"/>
        <w:spacing w:after="0" w:line="360" w:lineRule="atLeast"/>
        <w:jc w:val="both"/>
        <w:rPr>
          <w:rFonts w:ascii="Times New Roman" w:eastAsia="Times New Roman" w:hAnsi="Times New Roman" w:cs="Times New Roman"/>
          <w:color w:val="2A2928"/>
          <w:sz w:val="28"/>
          <w:szCs w:val="28"/>
          <w:lang w:val="ru-RU"/>
        </w:rPr>
      </w:pPr>
      <w:r w:rsidRPr="00F609FD">
        <w:rPr>
          <w:rFonts w:ascii="Times New Roman" w:eastAsia="Times New Roman" w:hAnsi="Times New Roman" w:cs="Times New Roman"/>
          <w:color w:val="2A2928"/>
          <w:sz w:val="28"/>
          <w:szCs w:val="28"/>
          <w:lang w:val="ru-RU"/>
        </w:rPr>
        <w:t>4. Учні та педагогічні працівники мистецької школи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rsidR="000C0F74" w:rsidRPr="002B7119" w:rsidRDefault="000C0F74">
      <w:pPr>
        <w:rPr>
          <w:lang w:val="ru-RU"/>
        </w:rPr>
      </w:pPr>
    </w:p>
    <w:sectPr w:rsidR="000C0F74" w:rsidRPr="002B711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19"/>
    <w:rsid w:val="000C0F74"/>
    <w:rsid w:val="002B7119"/>
    <w:rsid w:val="003A6922"/>
    <w:rsid w:val="003F766C"/>
    <w:rsid w:val="00872F62"/>
    <w:rsid w:val="00874DAB"/>
    <w:rsid w:val="00933723"/>
    <w:rsid w:val="00EC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A585F-5CB9-4003-AD51-569DF722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01841.html" TargetMode="External"/><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172145.html" TargetMode="External"/><Relationship Id="rId3" Type="http://schemas.openxmlformats.org/officeDocument/2006/relationships/webSettings" Target="webSettings.xml"/><Relationship Id="rId21" Type="http://schemas.openxmlformats.org/officeDocument/2006/relationships/hyperlink" Target="http://search.ligazakon.ua/l_doc2.nsf/link1/T172145.html" TargetMode="External"/><Relationship Id="rId7" Type="http://schemas.openxmlformats.org/officeDocument/2006/relationships/hyperlink" Target="http://search.ligazakon.ua/l_doc2.nsf/link1/T102778.html" TargetMode="External"/><Relationship Id="rId12" Type="http://schemas.openxmlformats.org/officeDocument/2006/relationships/hyperlink" Target="http://search.ligazakon.ua/l_doc2.nsf/link1/T172145.html" TargetMode="External"/><Relationship Id="rId17" Type="http://schemas.openxmlformats.org/officeDocument/2006/relationships/hyperlink" Target="http://search.ligazakon.ua/l_doc2.nsf/link1/Z960254K.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T001841.html" TargetMode="External"/><Relationship Id="rId20" Type="http://schemas.openxmlformats.org/officeDocument/2006/relationships/hyperlink" Target="http://search.ligazakon.ua/l_doc2.nsf/link1/T001841.html" TargetMode="External"/><Relationship Id="rId1" Type="http://schemas.openxmlformats.org/officeDocument/2006/relationships/styles" Target="styles.xml"/><Relationship Id="rId6" Type="http://schemas.openxmlformats.org/officeDocument/2006/relationships/hyperlink" Target="http://search.ligazakon.ua/l_doc2.nsf/link1/T001841.html" TargetMode="External"/><Relationship Id="rId11" Type="http://schemas.openxmlformats.org/officeDocument/2006/relationships/hyperlink" Target="http://search.ligazakon.ua/l_doc2.nsf/link1/T001841.html" TargetMode="External"/><Relationship Id="rId24" Type="http://schemas.openxmlformats.org/officeDocument/2006/relationships/fontTable" Target="fontTable.xml"/><Relationship Id="rId5" Type="http://schemas.openxmlformats.org/officeDocument/2006/relationships/hyperlink" Target="http://search.ligazakon.ua/l_doc2.nsf/link1/T172145.html" TargetMode="External"/><Relationship Id="rId15" Type="http://schemas.openxmlformats.org/officeDocument/2006/relationships/hyperlink" Target="http://search.ligazakon.ua/l_doc2.nsf/link1/T172145.html" TargetMode="External"/><Relationship Id="rId23" Type="http://schemas.openxmlformats.org/officeDocument/2006/relationships/hyperlink" Target="http://search.ligazakon.ua/l_doc2.nsf/link1/T001841.html" TargetMode="External"/><Relationship Id="rId10" Type="http://schemas.openxmlformats.org/officeDocument/2006/relationships/hyperlink" Target="http://search.ligazakon.ua/l_doc2.nsf/link1/T001841.html" TargetMode="External"/><Relationship Id="rId19" Type="http://schemas.openxmlformats.org/officeDocument/2006/relationships/hyperlink" Target="http://search.ligazakon.ua/l_doc2.nsf/link1/T001841.html" TargetMode="External"/><Relationship Id="rId4" Type="http://schemas.openxmlformats.org/officeDocument/2006/relationships/hyperlink" Target="http://search.ligazakon.ua/l_doc2.nsf/link1/Z960254K.html" TargetMode="External"/><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001841.html" TargetMode="External"/><Relationship Id="rId22" Type="http://schemas.openxmlformats.org/officeDocument/2006/relationships/hyperlink" Target="http://search.ligazakon.ua/l_doc2.nsf/link1/T0018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SHALIT</dc:creator>
  <cp:keywords/>
  <dc:description/>
  <cp:lastModifiedBy>SHALIT</cp:lastModifiedBy>
  <cp:revision>4</cp:revision>
  <dcterms:created xsi:type="dcterms:W3CDTF">2018-10-16T11:58:00Z</dcterms:created>
  <dcterms:modified xsi:type="dcterms:W3CDTF">2018-10-17T16:07:00Z</dcterms:modified>
</cp:coreProperties>
</file>